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DBEF" w14:textId="50E04763" w:rsidR="001779B2" w:rsidRDefault="00EE7ACD" w:rsidP="00860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rFonts w:ascii="Arial" w:hAnsi="Arial" w:cs="Arial"/>
          <w:sz w:val="22"/>
        </w:rPr>
      </w:pPr>
      <w:r w:rsidRPr="00EE7AC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E12C97" wp14:editId="6C5629FE">
                <wp:simplePos x="0" y="0"/>
                <wp:positionH relativeFrom="column">
                  <wp:posOffset>1334770</wp:posOffset>
                </wp:positionH>
                <wp:positionV relativeFrom="paragraph">
                  <wp:posOffset>-191135</wp:posOffset>
                </wp:positionV>
                <wp:extent cx="5001260" cy="770890"/>
                <wp:effectExtent l="0" t="0" r="27940" b="10160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C730" w14:textId="77777777" w:rsidR="00EE7ACD" w:rsidRPr="00F43AFD" w:rsidRDefault="00EE7ACD" w:rsidP="00EE7AC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F43AF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KOMUNÁLNA poisťovňa, a.s. Vienna Insurance Group</w:t>
                            </w:r>
                          </w:p>
                          <w:p w14:paraId="28ED59E0" w14:textId="77777777" w:rsidR="00EE7ACD" w:rsidRPr="00374230" w:rsidRDefault="00EE7ACD" w:rsidP="00EE7ACD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7423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Štefánikova 17, 811 05 Bratislava</w:t>
                            </w:r>
                          </w:p>
                          <w:p w14:paraId="349DAD42" w14:textId="77777777" w:rsidR="00EE7ACD" w:rsidRPr="00374230" w:rsidRDefault="00EE7ACD" w:rsidP="00EE7ACD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7423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IČO: 31 595 545, DIČ: 2021097089, IČ DPH: SK7020000746</w:t>
                            </w:r>
                          </w:p>
                          <w:p w14:paraId="200C9060" w14:textId="77777777" w:rsidR="00EE7ACD" w:rsidRPr="00374230" w:rsidRDefault="00EE7ACD" w:rsidP="00EE7ACD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7423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Spoločnosť je členom skupiny registrovanej pre DPH, zapísaná v Obchodnom registri Okresného súdu Bratislava I, oddiel: Sa, vložka č. 3345/B</w:t>
                            </w:r>
                          </w:p>
                          <w:p w14:paraId="1D0B6CB9" w14:textId="77777777" w:rsidR="00EE7ACD" w:rsidRDefault="00EE7ACD" w:rsidP="00EE7ACD"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Číslo účtu v tvare</w:t>
                            </w:r>
                            <w:r w:rsidRPr="003742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IBAN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SK28 0900 0000 0001 7819 5386;</w:t>
                            </w:r>
                            <w:r w:rsidRPr="003742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SWIFT (</w:t>
                            </w:r>
                            <w:r w:rsidRPr="003742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BIC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 kód</w:t>
                            </w:r>
                            <w:r w:rsidRPr="003742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G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IBASKBX; Konštantný symbol 3558</w:t>
                            </w:r>
                            <w:r w:rsidRPr="0037423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 Variabilný symbol (číslo poistnej zmluvy)</w:t>
                            </w:r>
                          </w:p>
                          <w:p w14:paraId="5A56B160" w14:textId="77777777" w:rsidR="00EE7ACD" w:rsidRDefault="00EE7ACD" w:rsidP="00EE7A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BE12C97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105.1pt;margin-top:-15.05pt;width:393.8pt;height:6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" strokecolor="white">
                <v:textbox inset="0,0,0,0">
                  <w:txbxContent>
                    <w:p w14:paraId="41B3C730" w14:textId="77777777" w:rsidR="00EE7ACD" w:rsidRPr="00F43AFD" w:rsidRDefault="00EE7ACD" w:rsidP="00EE7ACD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F43AF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KOMUNÁLNA poisťovňa, a.s. Vienna Insurance Group</w:t>
                      </w:r>
                    </w:p>
                    <w:p w14:paraId="28ED59E0" w14:textId="77777777" w:rsidR="00EE7ACD" w:rsidRPr="00374230" w:rsidRDefault="00EE7ACD" w:rsidP="00EE7ACD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374230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Štefánikova 17, 811 05 Bratislava</w:t>
                      </w:r>
                    </w:p>
                    <w:p w14:paraId="349DAD42" w14:textId="77777777" w:rsidR="00EE7ACD" w:rsidRPr="00374230" w:rsidRDefault="00EE7ACD" w:rsidP="00EE7ACD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374230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IČO: 31 595 545, DIČ: 2021097089, IČ DPH: SK7020000746</w:t>
                      </w:r>
                    </w:p>
                    <w:p w14:paraId="200C9060" w14:textId="77777777" w:rsidR="00EE7ACD" w:rsidRPr="00374230" w:rsidRDefault="00EE7ACD" w:rsidP="00EE7ACD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374230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Spoločnosť je členom skupiny registrovanej pre DPH, zapísaná v Obchodnom registri Okresného súdu Bratislava I, oddiel: Sa, vložka č. 3345/B</w:t>
                      </w:r>
                    </w:p>
                    <w:p w14:paraId="1D0B6CB9" w14:textId="77777777" w:rsidR="00EE7ACD" w:rsidRDefault="00EE7ACD" w:rsidP="00EE7ACD"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Číslo účtu v tvare</w:t>
                      </w:r>
                      <w:r w:rsidRPr="003742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IBAN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: SK28 0900 0000 0001 7819 5386;</w:t>
                      </w:r>
                      <w:r w:rsidRPr="0037423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SWIFT (</w:t>
                      </w:r>
                      <w:r w:rsidRPr="00374230">
                        <w:rPr>
                          <w:rFonts w:ascii="Arial" w:hAnsi="Arial" w:cs="Arial"/>
                          <w:sz w:val="14"/>
                          <w:szCs w:val="14"/>
                        </w:rPr>
                        <w:t>BIC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) kód</w:t>
                      </w:r>
                      <w:r w:rsidRPr="00374230">
                        <w:rPr>
                          <w:rFonts w:ascii="Arial" w:hAnsi="Arial" w:cs="Arial"/>
                          <w:sz w:val="14"/>
                          <w:szCs w:val="14"/>
                        </w:rPr>
                        <w:t>: G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IBASKBX; Konštantný symbol 3558</w:t>
                      </w:r>
                      <w:r w:rsidRPr="00374230">
                        <w:rPr>
                          <w:rFonts w:ascii="Arial" w:hAnsi="Arial" w:cs="Arial"/>
                          <w:sz w:val="14"/>
                          <w:szCs w:val="14"/>
                        </w:rPr>
                        <w:t>; Variabilný symbol (číslo poistnej zmluvy)</w:t>
                      </w:r>
                    </w:p>
                    <w:p w14:paraId="5A56B160" w14:textId="77777777" w:rsidR="00EE7ACD" w:rsidRDefault="00EE7ACD" w:rsidP="00EE7ACD"/>
                  </w:txbxContent>
                </v:textbox>
              </v:shape>
            </w:pict>
          </mc:Fallback>
        </mc:AlternateContent>
      </w:r>
      <w:r w:rsidRPr="00EE7ACD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7456" behindDoc="0" locked="0" layoutInCell="1" allowOverlap="1" wp14:anchorId="15340560" wp14:editId="5F12B928">
            <wp:simplePos x="0" y="0"/>
            <wp:positionH relativeFrom="column">
              <wp:posOffset>-387350</wp:posOffset>
            </wp:positionH>
            <wp:positionV relativeFrom="paragraph">
              <wp:posOffset>-304800</wp:posOffset>
            </wp:positionV>
            <wp:extent cx="1725930" cy="874395"/>
            <wp:effectExtent l="0" t="0" r="7620" b="1905"/>
            <wp:wrapNone/>
            <wp:docPr id="15" name="Obrázok 15" descr="RGB_TIEN_POZI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GB_TIEN_POZITI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BDBF0" w14:textId="77777777" w:rsidR="00860508" w:rsidRDefault="00860508" w:rsidP="00860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rFonts w:ascii="Arial" w:hAnsi="Arial" w:cs="Arial"/>
          <w:sz w:val="22"/>
        </w:rPr>
      </w:pPr>
    </w:p>
    <w:p w14:paraId="796BDBF1" w14:textId="77777777" w:rsidR="00860508" w:rsidRDefault="00860508" w:rsidP="00860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rFonts w:ascii="Arial" w:hAnsi="Arial" w:cs="Arial"/>
          <w:sz w:val="22"/>
        </w:rPr>
      </w:pPr>
    </w:p>
    <w:p w14:paraId="796BDBF2" w14:textId="77777777" w:rsidR="00860508" w:rsidRDefault="00860508" w:rsidP="00860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rFonts w:ascii="Arial" w:hAnsi="Arial" w:cs="Arial"/>
          <w:sz w:val="22"/>
        </w:rPr>
      </w:pPr>
    </w:p>
    <w:p w14:paraId="796BDBF3" w14:textId="1288DB91" w:rsidR="001779B2" w:rsidRPr="00860508" w:rsidRDefault="001779B2" w:rsidP="001779B2">
      <w:pPr>
        <w:jc w:val="center"/>
        <w:rPr>
          <w:rFonts w:ascii="Arial" w:hAnsi="Arial" w:cs="Arial"/>
          <w:sz w:val="21"/>
          <w:szCs w:val="21"/>
        </w:rPr>
      </w:pPr>
      <w:r w:rsidRPr="00860508">
        <w:rPr>
          <w:rFonts w:ascii="Arial" w:hAnsi="Arial" w:cs="Arial"/>
          <w:sz w:val="21"/>
          <w:szCs w:val="21"/>
        </w:rPr>
        <w:t>podľa ustanovenia § 788 a nasl. Občianskeho zákonníka</w:t>
      </w:r>
    </w:p>
    <w:p w14:paraId="796BDBF4" w14:textId="15A97228" w:rsidR="001779B2" w:rsidRPr="00374230" w:rsidRDefault="00D35973" w:rsidP="001779B2">
      <w:pPr>
        <w:jc w:val="center"/>
        <w:rPr>
          <w:rFonts w:ascii="Arial" w:hAnsi="Arial" w:cs="Arial"/>
          <w:sz w:val="12"/>
          <w:szCs w:val="12"/>
        </w:rPr>
      </w:pPr>
      <w:r w:rsidRPr="00576021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9504" behindDoc="1" locked="0" layoutInCell="1" allowOverlap="1" wp14:anchorId="166D2E32" wp14:editId="21B0FF52">
            <wp:simplePos x="0" y="0"/>
            <wp:positionH relativeFrom="column">
              <wp:posOffset>5276850</wp:posOffset>
            </wp:positionH>
            <wp:positionV relativeFrom="paragraph">
              <wp:posOffset>88085</wp:posOffset>
            </wp:positionV>
            <wp:extent cx="814589" cy="714375"/>
            <wp:effectExtent l="0" t="0" r="5080" b="0"/>
            <wp:wrapNone/>
            <wp:docPr id="4" name="Obrázok 4" descr="C:\Users\proskova\Desktop\Kódy\7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skova\Desktop\Kódy\7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8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BDBF5" w14:textId="30F72DEC" w:rsidR="001779B2" w:rsidRPr="00860508" w:rsidRDefault="001779B2" w:rsidP="001779B2">
      <w:pPr>
        <w:jc w:val="center"/>
        <w:rPr>
          <w:rFonts w:ascii="Arial" w:hAnsi="Arial" w:cs="Arial"/>
          <w:sz w:val="21"/>
          <w:szCs w:val="21"/>
        </w:rPr>
      </w:pPr>
      <w:r w:rsidRPr="00860508">
        <w:rPr>
          <w:rFonts w:ascii="Arial" w:hAnsi="Arial" w:cs="Arial"/>
          <w:sz w:val="21"/>
          <w:szCs w:val="21"/>
        </w:rPr>
        <w:t>s účinnosťou</w:t>
      </w:r>
    </w:p>
    <w:tbl>
      <w:tblPr>
        <w:tblW w:w="0" w:type="auto"/>
        <w:tblInd w:w="2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1779B2" w:rsidRPr="00860508" w14:paraId="796BDBFF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BDBF6" w14:textId="77777777" w:rsidR="001779B2" w:rsidRPr="00860508" w:rsidRDefault="001779B2" w:rsidP="001530A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60508">
              <w:rPr>
                <w:rFonts w:ascii="Arial" w:hAnsi="Arial" w:cs="Arial"/>
                <w:sz w:val="21"/>
                <w:szCs w:val="21"/>
              </w:rPr>
              <w:t>od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BDBF7" w14:textId="18E171FB" w:rsidR="001779B2" w:rsidRPr="00860508" w:rsidRDefault="001779B2" w:rsidP="00BC326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bookmarkStart w:id="0" w:name="_GoBack"/>
            <w:bookmarkEnd w:id="0"/>
            <w:r w:rsidR="00BC326A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54" w:type="dxa"/>
            <w:vAlign w:val="center"/>
          </w:tcPr>
          <w:p w14:paraId="796BDBF8" w14:textId="7487418A" w:rsidR="001779B2" w:rsidRPr="00860508" w:rsidRDefault="001779B2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54" w:type="dxa"/>
            <w:vAlign w:val="center"/>
          </w:tcPr>
          <w:p w14:paraId="796BDBF9" w14:textId="0FC0F4F2" w:rsidR="001779B2" w:rsidRPr="00860508" w:rsidRDefault="001779B2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354" w:type="dxa"/>
            <w:vAlign w:val="center"/>
          </w:tcPr>
          <w:p w14:paraId="796BDBFA" w14:textId="660E620A" w:rsidR="001779B2" w:rsidRPr="00860508" w:rsidRDefault="001779B2" w:rsidP="00BC326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BC326A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354" w:type="dxa"/>
            <w:vAlign w:val="center"/>
          </w:tcPr>
          <w:p w14:paraId="796BDBFB" w14:textId="60B2311D" w:rsidR="001779B2" w:rsidRPr="00860508" w:rsidRDefault="001779B2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354" w:type="dxa"/>
            <w:vAlign w:val="center"/>
          </w:tcPr>
          <w:p w14:paraId="796BDBFC" w14:textId="59BD9EA8" w:rsidR="001779B2" w:rsidRPr="00860508" w:rsidRDefault="001779B2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354" w:type="dxa"/>
            <w:vAlign w:val="center"/>
          </w:tcPr>
          <w:p w14:paraId="796BDBFD" w14:textId="75674F8F" w:rsidR="001779B2" w:rsidRPr="00860508" w:rsidRDefault="001779B2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354" w:type="dxa"/>
            <w:vAlign w:val="center"/>
          </w:tcPr>
          <w:p w14:paraId="796BDBFE" w14:textId="1555BBD8" w:rsidR="001779B2" w:rsidRPr="00860508" w:rsidRDefault="001779B2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2"/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6"/>
          </w:p>
        </w:tc>
      </w:tr>
    </w:tbl>
    <w:p w14:paraId="796BDC00" w14:textId="77777777" w:rsidR="001779B2" w:rsidRPr="00860508" w:rsidRDefault="001779B2" w:rsidP="001779B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1779B2" w:rsidRPr="00860508" w14:paraId="796BDC0A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6BDC01" w14:textId="77777777" w:rsidR="001779B2" w:rsidRPr="00860508" w:rsidRDefault="001779B2" w:rsidP="001530A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60508">
              <w:rPr>
                <w:rFonts w:ascii="Arial" w:hAnsi="Arial" w:cs="Arial"/>
                <w:sz w:val="21"/>
                <w:szCs w:val="21"/>
              </w:rPr>
              <w:t>do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BDC02" w14:textId="252A6A71" w:rsidR="001779B2" w:rsidRPr="00860508" w:rsidRDefault="001779B2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54" w:type="dxa"/>
            <w:vAlign w:val="center"/>
          </w:tcPr>
          <w:p w14:paraId="796BDC03" w14:textId="34485EB0" w:rsidR="001779B2" w:rsidRPr="00860508" w:rsidRDefault="001779B2" w:rsidP="002B1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2B1EE6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54" w:type="dxa"/>
            <w:vAlign w:val="center"/>
          </w:tcPr>
          <w:p w14:paraId="796BDC04" w14:textId="09E88ED5" w:rsidR="001779B2" w:rsidRPr="00860508" w:rsidRDefault="001779B2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54" w:type="dxa"/>
            <w:vAlign w:val="center"/>
          </w:tcPr>
          <w:p w14:paraId="796BDC05" w14:textId="2008E3E3" w:rsidR="001779B2" w:rsidRPr="00860508" w:rsidRDefault="001779B2" w:rsidP="002B1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2B1EE6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54" w:type="dxa"/>
            <w:vAlign w:val="center"/>
          </w:tcPr>
          <w:p w14:paraId="796BDC06" w14:textId="0F590A9E" w:rsidR="001779B2" w:rsidRPr="00860508" w:rsidRDefault="001779B2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54" w:type="dxa"/>
            <w:vAlign w:val="center"/>
          </w:tcPr>
          <w:p w14:paraId="796BDC07" w14:textId="14027B89" w:rsidR="001779B2" w:rsidRPr="00860508" w:rsidRDefault="001779B2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54" w:type="dxa"/>
            <w:vAlign w:val="center"/>
          </w:tcPr>
          <w:p w14:paraId="796BDC08" w14:textId="37E5C1B9" w:rsidR="001779B2" w:rsidRPr="00860508" w:rsidRDefault="001779B2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54" w:type="dxa"/>
            <w:vAlign w:val="center"/>
          </w:tcPr>
          <w:p w14:paraId="796BDC09" w14:textId="5C406222" w:rsidR="001779B2" w:rsidRPr="00860508" w:rsidRDefault="001779B2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</w:tr>
    </w:tbl>
    <w:p w14:paraId="796BDC0B" w14:textId="77777777" w:rsidR="001779B2" w:rsidRPr="006F625E" w:rsidRDefault="001779B2" w:rsidP="001779B2">
      <w:pPr>
        <w:jc w:val="center"/>
        <w:rPr>
          <w:rFonts w:ascii="Arial" w:hAnsi="Arial" w:cs="Arial"/>
          <w:sz w:val="12"/>
          <w:szCs w:val="12"/>
        </w:rPr>
      </w:pPr>
    </w:p>
    <w:p w14:paraId="796BDC0C" w14:textId="6AF646DF" w:rsidR="001779B2" w:rsidRPr="00860508" w:rsidRDefault="001779B2" w:rsidP="001779B2">
      <w:pPr>
        <w:jc w:val="center"/>
        <w:rPr>
          <w:rFonts w:ascii="Arial" w:hAnsi="Arial" w:cs="Arial"/>
          <w:sz w:val="21"/>
          <w:szCs w:val="21"/>
        </w:rPr>
      </w:pPr>
      <w:r w:rsidRPr="00860508">
        <w:rPr>
          <w:rFonts w:ascii="Arial" w:hAnsi="Arial" w:cs="Arial"/>
          <w:sz w:val="21"/>
          <w:szCs w:val="21"/>
        </w:rPr>
        <w:t>uza</w:t>
      </w:r>
      <w:r w:rsidR="0057529C">
        <w:rPr>
          <w:rFonts w:ascii="Arial" w:hAnsi="Arial" w:cs="Arial"/>
          <w:sz w:val="21"/>
          <w:szCs w:val="21"/>
        </w:rPr>
        <w:t>tvára</w:t>
      </w:r>
    </w:p>
    <w:p w14:paraId="796BDC0D" w14:textId="77777777" w:rsidR="00571647" w:rsidRPr="006F625E" w:rsidRDefault="00571647">
      <w:pPr>
        <w:jc w:val="center"/>
        <w:rPr>
          <w:rFonts w:ascii="Arial" w:hAnsi="Arial" w:cs="Arial"/>
          <w:sz w:val="12"/>
          <w:szCs w:val="12"/>
        </w:rPr>
      </w:pPr>
    </w:p>
    <w:p w14:paraId="796BDC0E" w14:textId="77777777" w:rsidR="00C633E9" w:rsidRPr="00860508" w:rsidRDefault="00F26E93">
      <w:pPr>
        <w:jc w:val="center"/>
        <w:rPr>
          <w:rFonts w:ascii="Arial" w:hAnsi="Arial" w:cs="Arial"/>
          <w:b/>
          <w:sz w:val="28"/>
        </w:rPr>
      </w:pPr>
      <w:r w:rsidRPr="00860508">
        <w:rPr>
          <w:rFonts w:ascii="Arial" w:hAnsi="Arial" w:cs="Arial"/>
          <w:b/>
          <w:sz w:val="28"/>
        </w:rPr>
        <w:t>Ú R A</w:t>
      </w:r>
      <w:r w:rsidR="0079478D" w:rsidRPr="00860508">
        <w:rPr>
          <w:rFonts w:ascii="Arial" w:hAnsi="Arial" w:cs="Arial"/>
          <w:b/>
          <w:sz w:val="28"/>
        </w:rPr>
        <w:t xml:space="preserve"> </w:t>
      </w:r>
      <w:r w:rsidRPr="00860508">
        <w:rPr>
          <w:rFonts w:ascii="Arial" w:hAnsi="Arial" w:cs="Arial"/>
          <w:b/>
          <w:sz w:val="28"/>
        </w:rPr>
        <w:t>Z</w:t>
      </w:r>
      <w:r w:rsidR="0079478D" w:rsidRPr="00860508">
        <w:rPr>
          <w:rFonts w:ascii="Arial" w:hAnsi="Arial" w:cs="Arial"/>
          <w:b/>
          <w:sz w:val="28"/>
        </w:rPr>
        <w:t xml:space="preserve"> </w:t>
      </w:r>
      <w:r w:rsidRPr="00860508">
        <w:rPr>
          <w:rFonts w:ascii="Arial" w:hAnsi="Arial" w:cs="Arial"/>
          <w:b/>
          <w:sz w:val="28"/>
        </w:rPr>
        <w:t>O</w:t>
      </w:r>
      <w:r w:rsidR="0079478D" w:rsidRPr="00860508">
        <w:rPr>
          <w:rFonts w:ascii="Arial" w:hAnsi="Arial" w:cs="Arial"/>
          <w:b/>
          <w:sz w:val="28"/>
        </w:rPr>
        <w:t xml:space="preserve"> </w:t>
      </w:r>
      <w:r w:rsidRPr="00860508">
        <w:rPr>
          <w:rFonts w:ascii="Arial" w:hAnsi="Arial" w:cs="Arial"/>
          <w:b/>
          <w:sz w:val="28"/>
        </w:rPr>
        <w:t>V</w:t>
      </w:r>
      <w:r w:rsidR="006909BE" w:rsidRPr="00860508">
        <w:rPr>
          <w:rFonts w:ascii="Arial" w:hAnsi="Arial" w:cs="Arial"/>
          <w:b/>
          <w:sz w:val="28"/>
        </w:rPr>
        <w:t xml:space="preserve"> </w:t>
      </w:r>
      <w:r w:rsidRPr="00860508">
        <w:rPr>
          <w:rFonts w:ascii="Arial" w:hAnsi="Arial" w:cs="Arial"/>
          <w:b/>
          <w:sz w:val="28"/>
        </w:rPr>
        <w:t xml:space="preserve">É </w:t>
      </w:r>
      <w:r w:rsidR="00F10048">
        <w:rPr>
          <w:rFonts w:ascii="Arial" w:hAnsi="Arial" w:cs="Arial"/>
          <w:b/>
          <w:sz w:val="28"/>
        </w:rPr>
        <w:t xml:space="preserve"> </w:t>
      </w:r>
      <w:r w:rsidR="004A19C5" w:rsidRPr="00860508">
        <w:rPr>
          <w:rFonts w:ascii="Arial" w:hAnsi="Arial" w:cs="Arial"/>
          <w:b/>
          <w:sz w:val="28"/>
        </w:rPr>
        <w:t xml:space="preserve"> </w:t>
      </w:r>
      <w:r w:rsidRPr="00860508">
        <w:rPr>
          <w:rFonts w:ascii="Arial" w:hAnsi="Arial" w:cs="Arial"/>
          <w:b/>
          <w:sz w:val="28"/>
        </w:rPr>
        <w:t>P O</w:t>
      </w:r>
      <w:r w:rsidR="0079478D" w:rsidRPr="00860508">
        <w:rPr>
          <w:rFonts w:ascii="Arial" w:hAnsi="Arial" w:cs="Arial"/>
          <w:b/>
          <w:sz w:val="28"/>
        </w:rPr>
        <w:t xml:space="preserve"> </w:t>
      </w:r>
      <w:r w:rsidRPr="00860508">
        <w:rPr>
          <w:rFonts w:ascii="Arial" w:hAnsi="Arial" w:cs="Arial"/>
          <w:b/>
          <w:sz w:val="28"/>
        </w:rPr>
        <w:t>I</w:t>
      </w:r>
      <w:r w:rsidR="0079478D" w:rsidRPr="00860508">
        <w:rPr>
          <w:rFonts w:ascii="Arial" w:hAnsi="Arial" w:cs="Arial"/>
          <w:b/>
          <w:sz w:val="28"/>
        </w:rPr>
        <w:t xml:space="preserve"> </w:t>
      </w:r>
      <w:r w:rsidRPr="00860508">
        <w:rPr>
          <w:rFonts w:ascii="Arial" w:hAnsi="Arial" w:cs="Arial"/>
          <w:b/>
          <w:sz w:val="28"/>
        </w:rPr>
        <w:t>S</w:t>
      </w:r>
      <w:r w:rsidR="0079478D" w:rsidRPr="00860508">
        <w:rPr>
          <w:rFonts w:ascii="Arial" w:hAnsi="Arial" w:cs="Arial"/>
          <w:b/>
          <w:sz w:val="28"/>
        </w:rPr>
        <w:t xml:space="preserve"> </w:t>
      </w:r>
      <w:r w:rsidRPr="00860508">
        <w:rPr>
          <w:rFonts w:ascii="Arial" w:hAnsi="Arial" w:cs="Arial"/>
          <w:b/>
          <w:sz w:val="28"/>
        </w:rPr>
        <w:t>T E N I E</w:t>
      </w:r>
    </w:p>
    <w:p w14:paraId="796BDC0F" w14:textId="77777777" w:rsidR="008D236E" w:rsidRPr="008D236E" w:rsidRDefault="008D236E" w:rsidP="008D236E">
      <w:pPr>
        <w:jc w:val="center"/>
        <w:rPr>
          <w:rFonts w:ascii="Arial" w:hAnsi="Arial" w:cs="Arial"/>
          <w:b/>
          <w:sz w:val="28"/>
          <w:szCs w:val="28"/>
        </w:rPr>
      </w:pPr>
      <w:r w:rsidRPr="008D236E">
        <w:rPr>
          <w:rFonts w:ascii="Arial" w:hAnsi="Arial" w:cs="Arial"/>
          <w:b/>
          <w:sz w:val="28"/>
          <w:szCs w:val="28"/>
        </w:rPr>
        <w:t>UCHÁDZAČOV O</w:t>
      </w:r>
      <w:r w:rsidR="00F10048">
        <w:rPr>
          <w:rFonts w:ascii="Arial" w:hAnsi="Arial" w:cs="Arial"/>
          <w:b/>
          <w:sz w:val="28"/>
          <w:szCs w:val="28"/>
        </w:rPr>
        <w:t xml:space="preserve"> </w:t>
      </w:r>
      <w:r w:rsidRPr="008D236E">
        <w:rPr>
          <w:rFonts w:ascii="Arial" w:hAnsi="Arial" w:cs="Arial"/>
          <w:b/>
          <w:sz w:val="28"/>
          <w:szCs w:val="28"/>
        </w:rPr>
        <w:t>ZAMESTNANIE</w:t>
      </w:r>
    </w:p>
    <w:p w14:paraId="796BDC10" w14:textId="77777777" w:rsidR="00F8118F" w:rsidRPr="00F8118F" w:rsidRDefault="00F8118F" w:rsidP="00F8118F">
      <w:pPr>
        <w:jc w:val="center"/>
        <w:rPr>
          <w:rFonts w:ascii="Arial" w:hAnsi="Arial" w:cs="Arial"/>
          <w:b/>
          <w:sz w:val="28"/>
          <w:szCs w:val="28"/>
        </w:rPr>
      </w:pPr>
      <w:r w:rsidRPr="00F8118F">
        <w:rPr>
          <w:rFonts w:ascii="Arial" w:hAnsi="Arial" w:cs="Arial"/>
          <w:b/>
          <w:sz w:val="28"/>
          <w:szCs w:val="28"/>
        </w:rPr>
        <w:t>počas projektu alebo programu</w:t>
      </w:r>
    </w:p>
    <w:p w14:paraId="796BDC11" w14:textId="77777777" w:rsidR="00F8118F" w:rsidRPr="00F8118F" w:rsidRDefault="00F8118F" w:rsidP="00F8118F">
      <w:pPr>
        <w:jc w:val="center"/>
        <w:rPr>
          <w:rFonts w:ascii="Arial" w:hAnsi="Arial" w:cs="Arial"/>
          <w:b/>
          <w:sz w:val="16"/>
          <w:szCs w:val="16"/>
        </w:rPr>
      </w:pPr>
    </w:p>
    <w:bookmarkStart w:id="7" w:name="Text63"/>
    <w:p w14:paraId="796BDC12" w14:textId="25D0FBF5" w:rsidR="00F8118F" w:rsidRDefault="00F8118F" w:rsidP="00F8118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30"/>
          <w:szCs w:val="30"/>
        </w:rPr>
        <w:instrText xml:space="preserve"> FORMTEXT </w:instrText>
      </w:r>
      <w:r>
        <w:rPr>
          <w:rFonts w:ascii="Arial" w:hAnsi="Arial" w:cs="Arial"/>
          <w:b/>
          <w:sz w:val="30"/>
          <w:szCs w:val="30"/>
        </w:rPr>
      </w:r>
      <w:r>
        <w:rPr>
          <w:rFonts w:ascii="Arial" w:hAnsi="Arial" w:cs="Arial"/>
          <w:b/>
          <w:sz w:val="30"/>
          <w:szCs w:val="30"/>
        </w:rPr>
        <w:fldChar w:fldCharType="separate"/>
      </w:r>
      <w:r w:rsidR="00571F07">
        <w:rPr>
          <w:rFonts w:ascii="Arial" w:hAnsi="Arial" w:cs="Arial"/>
          <w:b/>
          <w:sz w:val="30"/>
          <w:szCs w:val="30"/>
        </w:rPr>
        <w:t>NP"podpora zamestnanosti"Aktivita č.1Podpora ZUoZ k uplatneniu sa na trhu práce"Príspevok na aktivačnú činnosť formou DS"</w:t>
      </w:r>
      <w:r>
        <w:rPr>
          <w:rFonts w:ascii="Arial" w:hAnsi="Arial" w:cs="Arial"/>
          <w:b/>
          <w:sz w:val="30"/>
          <w:szCs w:val="30"/>
        </w:rPr>
        <w:fldChar w:fldCharType="end"/>
      </w:r>
      <w:bookmarkEnd w:id="7"/>
    </w:p>
    <w:p w14:paraId="796BDC13" w14:textId="77777777" w:rsidR="00F8118F" w:rsidRPr="00147DED" w:rsidRDefault="00F8118F" w:rsidP="00F8118F">
      <w:pPr>
        <w:jc w:val="center"/>
        <w:rPr>
          <w:rFonts w:ascii="Arial" w:hAnsi="Arial" w:cs="Arial"/>
          <w:sz w:val="16"/>
          <w:szCs w:val="16"/>
        </w:rPr>
      </w:pPr>
      <w:r w:rsidRPr="00147DED">
        <w:rPr>
          <w:rFonts w:ascii="Arial" w:hAnsi="Arial" w:cs="Arial"/>
          <w:sz w:val="16"/>
          <w:szCs w:val="16"/>
        </w:rPr>
        <w:t>(názov projektu</w:t>
      </w:r>
      <w:r>
        <w:rPr>
          <w:rFonts w:ascii="Arial" w:hAnsi="Arial" w:cs="Arial"/>
          <w:sz w:val="16"/>
          <w:szCs w:val="16"/>
        </w:rPr>
        <w:t xml:space="preserve"> alebo programu</w:t>
      </w:r>
      <w:r w:rsidRPr="00147DED">
        <w:rPr>
          <w:rFonts w:ascii="Arial" w:hAnsi="Arial" w:cs="Arial"/>
          <w:sz w:val="16"/>
          <w:szCs w:val="16"/>
        </w:rPr>
        <w:t>)</w:t>
      </w:r>
    </w:p>
    <w:p w14:paraId="796BDC14" w14:textId="77777777" w:rsidR="008D236E" w:rsidRPr="00860508" w:rsidRDefault="008D236E">
      <w:pPr>
        <w:jc w:val="center"/>
        <w:rPr>
          <w:rFonts w:ascii="Arial" w:hAnsi="Arial" w:cs="Arial"/>
          <w:b/>
          <w:sz w:val="16"/>
          <w:szCs w:val="16"/>
        </w:rPr>
      </w:pPr>
    </w:p>
    <w:p w14:paraId="796BDC15" w14:textId="77777777" w:rsidR="00F26E93" w:rsidRPr="00860508" w:rsidRDefault="00F26E93">
      <w:pPr>
        <w:jc w:val="center"/>
        <w:rPr>
          <w:rFonts w:ascii="Arial" w:hAnsi="Arial" w:cs="Arial"/>
          <w:sz w:val="21"/>
          <w:szCs w:val="21"/>
        </w:rPr>
      </w:pPr>
      <w:r w:rsidRPr="00860508">
        <w:rPr>
          <w:rFonts w:ascii="Arial" w:hAnsi="Arial" w:cs="Arial"/>
          <w:sz w:val="21"/>
          <w:szCs w:val="21"/>
        </w:rPr>
        <w:t>číslo</w:t>
      </w:r>
    </w:p>
    <w:p w14:paraId="796BDC16" w14:textId="77777777" w:rsidR="00F26E93" w:rsidRPr="00860508" w:rsidRDefault="00F26E93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E063FB" w:rsidRPr="00860508" w14:paraId="796BDC21" w14:textId="77777777">
        <w:trPr>
          <w:jc w:val="center"/>
        </w:trPr>
        <w:tc>
          <w:tcPr>
            <w:tcW w:w="354" w:type="dxa"/>
            <w:vAlign w:val="center"/>
          </w:tcPr>
          <w:p w14:paraId="796BDC17" w14:textId="77777777" w:rsidR="00E063FB" w:rsidRPr="00860508" w:rsidRDefault="00E063FB" w:rsidP="001530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54" w:type="dxa"/>
            <w:vAlign w:val="center"/>
          </w:tcPr>
          <w:p w14:paraId="796BDC18" w14:textId="77777777" w:rsidR="00E063FB" w:rsidRPr="00860508" w:rsidRDefault="00E063FB" w:rsidP="001530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54" w:type="dxa"/>
            <w:vAlign w:val="center"/>
          </w:tcPr>
          <w:p w14:paraId="796BDC19" w14:textId="77777777" w:rsidR="00E063FB" w:rsidRPr="00860508" w:rsidRDefault="00E063FB" w:rsidP="001530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54" w:type="dxa"/>
            <w:vAlign w:val="center"/>
          </w:tcPr>
          <w:p w14:paraId="796BDC1A" w14:textId="1BB9423E" w:rsidR="00E063FB" w:rsidRPr="00860508" w:rsidRDefault="00E063FB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54" w:type="dxa"/>
            <w:vAlign w:val="center"/>
          </w:tcPr>
          <w:p w14:paraId="796BDC1B" w14:textId="0A4C30A1" w:rsidR="00E063FB" w:rsidRPr="00860508" w:rsidRDefault="00E063FB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" w:name="Text64"/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354" w:type="dxa"/>
            <w:vAlign w:val="center"/>
          </w:tcPr>
          <w:p w14:paraId="796BDC1C" w14:textId="6A37E310" w:rsidR="00E063FB" w:rsidRPr="00860508" w:rsidRDefault="00E063FB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" w:name="Text65"/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354" w:type="dxa"/>
            <w:vAlign w:val="center"/>
          </w:tcPr>
          <w:p w14:paraId="796BDC1D" w14:textId="4EFED50E" w:rsidR="00E063FB" w:rsidRPr="00860508" w:rsidRDefault="00E063FB" w:rsidP="00571F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354" w:type="dxa"/>
            <w:vAlign w:val="center"/>
          </w:tcPr>
          <w:p w14:paraId="796BDC1E" w14:textId="3F9D1D38" w:rsidR="00E063FB" w:rsidRPr="00860508" w:rsidRDefault="00E063FB" w:rsidP="008E1A4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8E1A41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354" w:type="dxa"/>
            <w:vAlign w:val="center"/>
          </w:tcPr>
          <w:p w14:paraId="796BDC1F" w14:textId="5AEEAC7A" w:rsidR="00E063FB" w:rsidRPr="00860508" w:rsidRDefault="00E063FB" w:rsidP="008E1A4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" w:name="Text68"/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8E1A41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354" w:type="dxa"/>
            <w:vAlign w:val="center"/>
          </w:tcPr>
          <w:p w14:paraId="796BDC20" w14:textId="13C1BFE2" w:rsidR="00E063FB" w:rsidRPr="00860508" w:rsidRDefault="00E063FB" w:rsidP="002B1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2B1EE6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860508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3"/>
          </w:p>
        </w:tc>
      </w:tr>
    </w:tbl>
    <w:p w14:paraId="796BDC22" w14:textId="77777777" w:rsidR="00F26E93" w:rsidRPr="00860508" w:rsidRDefault="00F26E93">
      <w:pPr>
        <w:jc w:val="center"/>
        <w:rPr>
          <w:rFonts w:ascii="Arial" w:hAnsi="Arial" w:cs="Arial"/>
          <w:sz w:val="16"/>
          <w:szCs w:val="16"/>
        </w:rPr>
      </w:pPr>
    </w:p>
    <w:p w14:paraId="796BDC23" w14:textId="77777777" w:rsidR="00F26E93" w:rsidRPr="00860508" w:rsidRDefault="00F26E93">
      <w:pPr>
        <w:jc w:val="center"/>
        <w:rPr>
          <w:rFonts w:ascii="Arial" w:hAnsi="Arial" w:cs="Arial"/>
          <w:sz w:val="21"/>
          <w:szCs w:val="21"/>
        </w:rPr>
      </w:pPr>
      <w:r w:rsidRPr="00860508">
        <w:rPr>
          <w:rFonts w:ascii="Arial" w:hAnsi="Arial" w:cs="Arial"/>
          <w:sz w:val="21"/>
          <w:szCs w:val="21"/>
        </w:rPr>
        <w:t>s</w:t>
      </w:r>
    </w:p>
    <w:p w14:paraId="796BDC24" w14:textId="77777777" w:rsidR="00E063FB" w:rsidRPr="00860508" w:rsidRDefault="00E063F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2409"/>
      </w:tblGrid>
      <w:tr w:rsidR="00F26E93" w:rsidRPr="00374230" w14:paraId="796BDC29" w14:textId="77777777" w:rsidTr="00EB168D">
        <w:trPr>
          <w:jc w:val="center"/>
        </w:trPr>
        <w:tc>
          <w:tcPr>
            <w:tcW w:w="6521" w:type="dxa"/>
            <w:gridSpan w:val="2"/>
          </w:tcPr>
          <w:p w14:paraId="796BDC25" w14:textId="77777777" w:rsidR="00F26E93" w:rsidRPr="00FF54D3" w:rsidRDefault="00F26E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96BDC26" w14:textId="3F330490" w:rsidR="00F26E93" w:rsidRPr="00860508" w:rsidRDefault="00E063FB" w:rsidP="002B1E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050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60508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860508">
              <w:rPr>
                <w:rFonts w:ascii="Arial" w:hAnsi="Arial" w:cs="Arial"/>
                <w:b/>
                <w:sz w:val="21"/>
                <w:szCs w:val="21"/>
              </w:rPr>
            </w:r>
            <w:r w:rsidRPr="00860508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noProof/>
                <w:sz w:val="21"/>
                <w:szCs w:val="21"/>
              </w:rPr>
              <w:t xml:space="preserve">OBEC  </w:t>
            </w:r>
            <w:r w:rsidR="002B1EE6">
              <w:rPr>
                <w:rFonts w:ascii="Arial" w:hAnsi="Arial" w:cs="Arial"/>
                <w:b/>
                <w:noProof/>
                <w:sz w:val="21"/>
                <w:szCs w:val="21"/>
              </w:rPr>
              <w:t>Mokrá Lúka</w:t>
            </w:r>
            <w:r w:rsidRPr="0086050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409" w:type="dxa"/>
          </w:tcPr>
          <w:p w14:paraId="796BDC27" w14:textId="77777777" w:rsidR="00F26E93" w:rsidRPr="00FF54D3" w:rsidRDefault="00F26E9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96BDC28" w14:textId="5CF77BDA" w:rsidR="00F26E93" w:rsidRPr="00860508" w:rsidRDefault="00EB168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7A6358" w:rsidRPr="00860508">
              <w:rPr>
                <w:rFonts w:ascii="Arial" w:hAnsi="Arial" w:cs="Arial"/>
                <w:sz w:val="21"/>
                <w:szCs w:val="21"/>
              </w:rPr>
              <w:t>oistník</w:t>
            </w:r>
          </w:p>
        </w:tc>
      </w:tr>
      <w:tr w:rsidR="00F26E93" w:rsidRPr="00374230" w14:paraId="796BDC2E" w14:textId="77777777" w:rsidTr="00EB168D">
        <w:trPr>
          <w:jc w:val="center"/>
        </w:trPr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796BDC2A" w14:textId="77777777" w:rsidR="00F26E93" w:rsidRPr="00FF54D3" w:rsidRDefault="00F26E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96BDC2B" w14:textId="0CB56000" w:rsidR="00F26E93" w:rsidRPr="006F625E" w:rsidRDefault="00E063FB" w:rsidP="002B1E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25E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F625E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6F625E">
              <w:rPr>
                <w:rFonts w:ascii="Arial" w:hAnsi="Arial" w:cs="Arial"/>
                <w:b/>
                <w:sz w:val="21"/>
                <w:szCs w:val="21"/>
              </w:rPr>
            </w:r>
            <w:r w:rsidRPr="006F625E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="002B1EE6">
              <w:rPr>
                <w:rFonts w:ascii="Arial" w:hAnsi="Arial" w:cs="Arial"/>
                <w:b/>
                <w:sz w:val="21"/>
                <w:szCs w:val="21"/>
              </w:rPr>
              <w:t>OcÚ č. 2, 050 01 pošta Revúca</w:t>
            </w:r>
            <w:r w:rsidRPr="006F625E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409" w:type="dxa"/>
          </w:tcPr>
          <w:p w14:paraId="796BDC2C" w14:textId="77777777" w:rsidR="00F26E93" w:rsidRPr="00FF54D3" w:rsidRDefault="00F26E9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96BDC2D" w14:textId="77777777" w:rsidR="00F26E93" w:rsidRPr="00860508" w:rsidRDefault="00F26E9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0508">
              <w:rPr>
                <w:rFonts w:ascii="Arial" w:hAnsi="Arial" w:cs="Arial"/>
                <w:sz w:val="21"/>
                <w:szCs w:val="21"/>
              </w:rPr>
              <w:t>adresa</w:t>
            </w:r>
          </w:p>
        </w:tc>
      </w:tr>
      <w:tr w:rsidR="00F26E93" w:rsidRPr="00374230" w14:paraId="796BDC33" w14:textId="77777777" w:rsidTr="00EB168D">
        <w:trPr>
          <w:jc w:val="center"/>
        </w:trPr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796BDC2F" w14:textId="77777777" w:rsidR="00F26E93" w:rsidRPr="00FF54D3" w:rsidRDefault="00F26E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96BDC30" w14:textId="47A37B41" w:rsidR="00F26E93" w:rsidRPr="006F625E" w:rsidRDefault="0057529C" w:rsidP="002B1E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</w:t>
            </w:r>
            <w:r w:rsidR="00E063FB" w:rsidRPr="006F625E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E063FB" w:rsidRPr="006F625E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="00E063FB" w:rsidRPr="006F625E">
              <w:rPr>
                <w:rFonts w:ascii="Arial" w:hAnsi="Arial" w:cs="Arial"/>
                <w:b/>
                <w:sz w:val="21"/>
                <w:szCs w:val="21"/>
              </w:rPr>
            </w:r>
            <w:r w:rsidR="00E063FB" w:rsidRPr="006F625E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="002B1EE6">
              <w:rPr>
                <w:rFonts w:ascii="Arial" w:hAnsi="Arial" w:cs="Arial"/>
                <w:b/>
                <w:sz w:val="21"/>
                <w:szCs w:val="21"/>
              </w:rPr>
              <w:t>31949347</w:t>
            </w:r>
            <w:r w:rsidR="00E063FB" w:rsidRPr="006F625E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409" w:type="dxa"/>
          </w:tcPr>
          <w:p w14:paraId="796BDC31" w14:textId="77777777" w:rsidR="00F26E93" w:rsidRPr="00FF54D3" w:rsidRDefault="00F26E9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96BDC32" w14:textId="03344C47" w:rsidR="00F26E93" w:rsidRPr="00860508" w:rsidRDefault="00F26E9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0508">
              <w:rPr>
                <w:rFonts w:ascii="Arial" w:hAnsi="Arial" w:cs="Arial"/>
                <w:sz w:val="21"/>
                <w:szCs w:val="21"/>
              </w:rPr>
              <w:t>IČO</w:t>
            </w:r>
            <w:r w:rsidR="006240DB">
              <w:rPr>
                <w:rFonts w:ascii="Arial" w:hAnsi="Arial" w:cs="Arial"/>
                <w:sz w:val="21"/>
                <w:szCs w:val="21"/>
              </w:rPr>
              <w:t>/ rodné číslo</w:t>
            </w:r>
          </w:p>
        </w:tc>
      </w:tr>
      <w:tr w:rsidR="00F26E93" w:rsidRPr="00374230" w14:paraId="796BDC38" w14:textId="77777777" w:rsidTr="0057529C">
        <w:trPr>
          <w:gridBefore w:val="1"/>
          <w:wBefore w:w="2268" w:type="dxa"/>
          <w:jc w:val="center"/>
        </w:trPr>
        <w:tc>
          <w:tcPr>
            <w:tcW w:w="4253" w:type="dxa"/>
            <w:tcBorders>
              <w:top w:val="single" w:sz="6" w:space="0" w:color="auto"/>
            </w:tcBorders>
            <w:vAlign w:val="center"/>
          </w:tcPr>
          <w:p w14:paraId="796BDC34" w14:textId="77777777" w:rsidR="00F26E93" w:rsidRPr="00FF54D3" w:rsidRDefault="00F26E93" w:rsidP="0057529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A029B9E" w14:textId="67C94C45" w:rsidR="004678DE" w:rsidRDefault="00E063FB" w:rsidP="00571F0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625E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F625E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6F625E">
              <w:rPr>
                <w:rFonts w:ascii="Arial" w:hAnsi="Arial" w:cs="Arial"/>
                <w:b/>
                <w:sz w:val="21"/>
                <w:szCs w:val="21"/>
              </w:rPr>
            </w:r>
            <w:r w:rsidRPr="006F625E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="00571F07">
              <w:rPr>
                <w:rFonts w:ascii="Arial" w:hAnsi="Arial" w:cs="Arial"/>
                <w:b/>
                <w:sz w:val="21"/>
                <w:szCs w:val="21"/>
              </w:rPr>
              <w:t>SK</w:t>
            </w:r>
            <w:r w:rsidR="002B1EE6">
              <w:rPr>
                <w:rFonts w:ascii="Arial" w:hAnsi="Arial" w:cs="Arial"/>
                <w:b/>
                <w:sz w:val="21"/>
                <w:szCs w:val="21"/>
              </w:rPr>
              <w:t>58</w:t>
            </w:r>
            <w:r w:rsidR="00571F07">
              <w:rPr>
                <w:rFonts w:ascii="Arial" w:hAnsi="Arial" w:cs="Arial"/>
                <w:b/>
                <w:sz w:val="21"/>
                <w:szCs w:val="21"/>
              </w:rPr>
              <w:t xml:space="preserve"> 0200 0000 0000 </w:t>
            </w:r>
            <w:r w:rsidR="002B1EE6">
              <w:rPr>
                <w:rFonts w:ascii="Arial" w:hAnsi="Arial" w:cs="Arial"/>
                <w:b/>
                <w:sz w:val="21"/>
                <w:szCs w:val="21"/>
              </w:rPr>
              <w:t>3802 3582</w:t>
            </w:r>
          </w:p>
          <w:p w14:paraId="796BDC35" w14:textId="71B49FB2" w:rsidR="00F26E93" w:rsidRPr="006F625E" w:rsidRDefault="004678DE" w:rsidP="00571F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SUBASKBX</w:t>
            </w:r>
            <w:r w:rsidR="00E063FB" w:rsidRPr="006F625E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409" w:type="dxa"/>
          </w:tcPr>
          <w:p w14:paraId="796BDC36" w14:textId="77777777" w:rsidR="00F26E93" w:rsidRPr="00FF54D3" w:rsidRDefault="00F26E9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96BDC37" w14:textId="5000BA43" w:rsidR="00F26E93" w:rsidRPr="00860508" w:rsidRDefault="00EB168D" w:rsidP="00EB168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číslo účtu v tvare IBAN/SWIFT (BIC) kód</w:t>
            </w:r>
          </w:p>
        </w:tc>
      </w:tr>
      <w:tr w:rsidR="00F26E93" w:rsidRPr="00374230" w14:paraId="796BDC3D" w14:textId="77777777" w:rsidTr="00EB168D">
        <w:trPr>
          <w:gridBefore w:val="1"/>
          <w:wBefore w:w="2268" w:type="dxa"/>
          <w:jc w:val="center"/>
        </w:trPr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96BDC39" w14:textId="77777777" w:rsidR="00F26E93" w:rsidRPr="00FF54D3" w:rsidRDefault="00F26E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96BDC3A" w14:textId="2F6CCFF8" w:rsidR="00F26E93" w:rsidRPr="00374230" w:rsidRDefault="00E063FB" w:rsidP="002B1EE6">
            <w:pPr>
              <w:jc w:val="center"/>
              <w:rPr>
                <w:rFonts w:ascii="Arial" w:hAnsi="Arial" w:cs="Arial"/>
              </w:rPr>
            </w:pPr>
            <w:r w:rsidRPr="006F625E">
              <w:rPr>
                <w:rFonts w:ascii="Arial" w:hAnsi="Arial" w:cs="Arial"/>
                <w:b/>
                <w:noProof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F625E">
              <w:rPr>
                <w:rFonts w:ascii="Arial" w:hAnsi="Arial" w:cs="Arial"/>
                <w:b/>
                <w:noProof/>
                <w:sz w:val="21"/>
                <w:szCs w:val="21"/>
              </w:rPr>
              <w:instrText xml:space="preserve"> FORMTEXT </w:instrText>
            </w:r>
            <w:r w:rsidRPr="006F625E">
              <w:rPr>
                <w:rFonts w:ascii="Arial" w:hAnsi="Arial" w:cs="Arial"/>
                <w:b/>
                <w:noProof/>
                <w:sz w:val="21"/>
                <w:szCs w:val="21"/>
              </w:rPr>
            </w:r>
            <w:r w:rsidRPr="006F625E">
              <w:rPr>
                <w:rFonts w:ascii="Arial" w:hAnsi="Arial" w:cs="Arial"/>
                <w:b/>
                <w:noProof/>
                <w:sz w:val="21"/>
                <w:szCs w:val="21"/>
              </w:rPr>
              <w:fldChar w:fldCharType="separate"/>
            </w:r>
            <w:r w:rsidR="002B1EE6">
              <w:rPr>
                <w:rFonts w:ascii="Arial" w:hAnsi="Arial" w:cs="Arial"/>
                <w:b/>
                <w:noProof/>
                <w:sz w:val="21"/>
                <w:szCs w:val="21"/>
              </w:rPr>
              <w:t>0903 563 015</w:t>
            </w:r>
            <w:r w:rsidRPr="006F625E">
              <w:rPr>
                <w:rFonts w:ascii="Arial" w:hAnsi="Arial" w:cs="Arial"/>
                <w:b/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409" w:type="dxa"/>
          </w:tcPr>
          <w:p w14:paraId="796BDC3B" w14:textId="77777777" w:rsidR="00F26E93" w:rsidRPr="00FF54D3" w:rsidRDefault="00F26E9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96BDC3C" w14:textId="77777777" w:rsidR="00F26E93" w:rsidRPr="00860508" w:rsidRDefault="00F26E9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0508">
              <w:rPr>
                <w:rFonts w:ascii="Arial" w:hAnsi="Arial" w:cs="Arial"/>
                <w:sz w:val="21"/>
                <w:szCs w:val="21"/>
              </w:rPr>
              <w:t>číslo telefónu</w:t>
            </w:r>
          </w:p>
        </w:tc>
      </w:tr>
    </w:tbl>
    <w:p w14:paraId="796BDC40" w14:textId="77777777" w:rsidR="0003554F" w:rsidRPr="00374230" w:rsidRDefault="0003554F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4253"/>
      </w:tblGrid>
      <w:tr w:rsidR="00F26E93" w:rsidRPr="00374230" w14:paraId="796BDC43" w14:textId="77777777" w:rsidTr="00EB168D">
        <w:trPr>
          <w:jc w:val="center"/>
        </w:trPr>
        <w:tc>
          <w:tcPr>
            <w:tcW w:w="1559" w:type="dxa"/>
          </w:tcPr>
          <w:p w14:paraId="796BDC41" w14:textId="77777777" w:rsidR="00F26E93" w:rsidRPr="006F625E" w:rsidRDefault="00F26E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25E">
              <w:rPr>
                <w:rFonts w:ascii="Arial" w:hAnsi="Arial" w:cs="Arial"/>
                <w:sz w:val="21"/>
                <w:szCs w:val="21"/>
              </w:rPr>
              <w:t>zastúpený</w:t>
            </w: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14:paraId="796BDC42" w14:textId="3337E3DD" w:rsidR="00F26E93" w:rsidRPr="00374230" w:rsidRDefault="00E063FB" w:rsidP="002B1EE6">
            <w:pPr>
              <w:jc w:val="center"/>
              <w:rPr>
                <w:rFonts w:ascii="Arial" w:hAnsi="Arial" w:cs="Arial"/>
                <w:sz w:val="24"/>
              </w:rPr>
            </w:pPr>
            <w:r w:rsidRPr="006F625E">
              <w:rPr>
                <w:rFonts w:ascii="Arial" w:hAnsi="Arial" w:cs="Arial"/>
                <w:b/>
                <w:noProof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F625E">
              <w:rPr>
                <w:rFonts w:ascii="Arial" w:hAnsi="Arial" w:cs="Arial"/>
                <w:b/>
                <w:noProof/>
                <w:sz w:val="21"/>
                <w:szCs w:val="21"/>
              </w:rPr>
              <w:instrText xml:space="preserve"> FORMTEXT </w:instrText>
            </w:r>
            <w:r w:rsidRPr="006F625E">
              <w:rPr>
                <w:rFonts w:ascii="Arial" w:hAnsi="Arial" w:cs="Arial"/>
                <w:b/>
                <w:noProof/>
                <w:sz w:val="21"/>
                <w:szCs w:val="21"/>
              </w:rPr>
            </w:r>
            <w:r w:rsidRPr="006F625E">
              <w:rPr>
                <w:rFonts w:ascii="Arial" w:hAnsi="Arial" w:cs="Arial"/>
                <w:b/>
                <w:noProof/>
                <w:sz w:val="21"/>
                <w:szCs w:val="21"/>
              </w:rPr>
              <w:fldChar w:fldCharType="separate"/>
            </w:r>
            <w:r w:rsidR="002B1EE6">
              <w:rPr>
                <w:rFonts w:ascii="Arial" w:hAnsi="Arial" w:cs="Arial"/>
                <w:b/>
                <w:noProof/>
                <w:sz w:val="21"/>
                <w:szCs w:val="21"/>
              </w:rPr>
              <w:t>Ing. Július Laššan</w:t>
            </w:r>
            <w:r w:rsidR="004678DE">
              <w:rPr>
                <w:rFonts w:ascii="Arial" w:hAnsi="Arial" w:cs="Arial"/>
                <w:b/>
                <w:noProof/>
                <w:sz w:val="21"/>
                <w:szCs w:val="21"/>
              </w:rPr>
              <w:t xml:space="preserve"> - starosta obce</w:t>
            </w:r>
            <w:r w:rsidRPr="006F625E">
              <w:rPr>
                <w:rFonts w:ascii="Arial" w:hAnsi="Arial" w:cs="Arial"/>
                <w:b/>
                <w:noProof/>
                <w:sz w:val="21"/>
                <w:szCs w:val="21"/>
              </w:rPr>
              <w:fldChar w:fldCharType="end"/>
            </w:r>
          </w:p>
        </w:tc>
      </w:tr>
      <w:tr w:rsidR="00F26E93" w:rsidRPr="00374230" w14:paraId="796BDC45" w14:textId="77777777" w:rsidTr="00EB168D">
        <w:trPr>
          <w:gridBefore w:val="1"/>
          <w:wBefore w:w="1559" w:type="dxa"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796BDC44" w14:textId="77777777" w:rsidR="00F26E93" w:rsidRPr="006F625E" w:rsidRDefault="002B099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25E">
              <w:rPr>
                <w:rFonts w:ascii="Arial" w:hAnsi="Arial" w:cs="Arial"/>
                <w:sz w:val="21"/>
                <w:szCs w:val="21"/>
              </w:rPr>
              <w:t>štatutárny zástupca</w:t>
            </w:r>
          </w:p>
        </w:tc>
      </w:tr>
    </w:tbl>
    <w:p w14:paraId="796BDC46" w14:textId="77777777" w:rsidR="00F26E93" w:rsidRDefault="00F26E93">
      <w:pPr>
        <w:jc w:val="center"/>
        <w:rPr>
          <w:rFonts w:ascii="Arial" w:hAnsi="Arial" w:cs="Arial"/>
          <w:sz w:val="8"/>
          <w:szCs w:val="8"/>
        </w:rPr>
      </w:pPr>
    </w:p>
    <w:p w14:paraId="796BDC49" w14:textId="117CA93C" w:rsidR="00F8118F" w:rsidRPr="00F8118F" w:rsidRDefault="00F8118F" w:rsidP="00F8118F">
      <w:pPr>
        <w:jc w:val="both"/>
        <w:rPr>
          <w:rFonts w:ascii="Arial" w:hAnsi="Arial" w:cs="Arial"/>
          <w:sz w:val="21"/>
          <w:szCs w:val="21"/>
        </w:rPr>
      </w:pPr>
      <w:r w:rsidRPr="00F8118F">
        <w:rPr>
          <w:rFonts w:ascii="Arial" w:hAnsi="Arial" w:cs="Arial"/>
          <w:sz w:val="21"/>
          <w:szCs w:val="21"/>
        </w:rPr>
        <w:tab/>
        <w:t xml:space="preserve">Touto poistnou zmluvou </w:t>
      </w:r>
      <w:r w:rsidR="008B0748">
        <w:rPr>
          <w:rFonts w:ascii="Arial" w:hAnsi="Arial" w:cs="Arial"/>
          <w:sz w:val="21"/>
          <w:szCs w:val="21"/>
        </w:rPr>
        <w:t>uzatvára</w:t>
      </w:r>
      <w:r w:rsidRPr="00F8118F">
        <w:rPr>
          <w:rFonts w:ascii="Arial" w:hAnsi="Arial" w:cs="Arial"/>
          <w:sz w:val="21"/>
          <w:szCs w:val="21"/>
        </w:rPr>
        <w:t xml:space="preserve"> poistník úrazové poistenie v prospech uchádzačov o zamestnanie, nahlásených poistníkom na príslušný úrad práce, sociálnych vecí a rodiny ako osoby zúčastňujúce sa projektu alebo programu uvedeného na prvej strane tejto poistnej zmluvy v zmysle ust. § 54 </w:t>
      </w:r>
      <w:r w:rsidR="00B41467">
        <w:rPr>
          <w:rFonts w:ascii="Arial" w:hAnsi="Arial" w:cs="Arial"/>
          <w:sz w:val="21"/>
          <w:szCs w:val="21"/>
        </w:rPr>
        <w:t>o</w:t>
      </w:r>
      <w:r w:rsidR="00CB012B">
        <w:rPr>
          <w:rFonts w:ascii="Arial" w:hAnsi="Arial" w:cs="Arial"/>
          <w:sz w:val="21"/>
          <w:szCs w:val="21"/>
        </w:rPr>
        <w:t>ds. 1 písm. a</w:t>
      </w:r>
      <w:r w:rsidR="00B41467">
        <w:rPr>
          <w:rFonts w:ascii="Arial" w:hAnsi="Arial" w:cs="Arial"/>
          <w:sz w:val="21"/>
          <w:szCs w:val="21"/>
        </w:rPr>
        <w:t xml:space="preserve">) </w:t>
      </w:r>
      <w:r w:rsidRPr="00F8118F">
        <w:rPr>
          <w:rFonts w:ascii="Arial" w:hAnsi="Arial" w:cs="Arial"/>
          <w:sz w:val="21"/>
          <w:szCs w:val="21"/>
        </w:rPr>
        <w:t>zákona č. 5/2004 Z. z. o službách zamestnanosti a o zmene a doplnení niektorých zákonov (ďalej len „zákon o službách zamestnanosti“).</w:t>
      </w:r>
    </w:p>
    <w:p w14:paraId="796BDC4A" w14:textId="29EE4475" w:rsidR="00F8118F" w:rsidRPr="00F8118F" w:rsidRDefault="00F8118F" w:rsidP="00F8118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F8118F">
        <w:rPr>
          <w:rFonts w:ascii="Arial" w:hAnsi="Arial" w:cs="Arial"/>
          <w:sz w:val="21"/>
          <w:szCs w:val="21"/>
        </w:rPr>
        <w:t>Poistenie sa vzťahuje na uvedené osoby pri plnení pracovných úloh počas projektu alebo programu uvedeného na prvej strane tejto poistnej zmluvy v zmysle ust. § 54</w:t>
      </w:r>
      <w:r w:rsidR="00B41467">
        <w:rPr>
          <w:rFonts w:ascii="Arial" w:hAnsi="Arial" w:cs="Arial"/>
          <w:sz w:val="21"/>
          <w:szCs w:val="21"/>
        </w:rPr>
        <w:t xml:space="preserve"> ods. 1 písm. </w:t>
      </w:r>
      <w:r w:rsidR="00CB012B">
        <w:rPr>
          <w:rFonts w:ascii="Arial" w:hAnsi="Arial" w:cs="Arial"/>
          <w:sz w:val="21"/>
          <w:szCs w:val="21"/>
        </w:rPr>
        <w:t>a</w:t>
      </w:r>
      <w:r w:rsidR="00B41467">
        <w:rPr>
          <w:rFonts w:ascii="Arial" w:hAnsi="Arial" w:cs="Arial"/>
          <w:sz w:val="21"/>
          <w:szCs w:val="21"/>
        </w:rPr>
        <w:t xml:space="preserve">) </w:t>
      </w:r>
      <w:r w:rsidRPr="00F8118F">
        <w:rPr>
          <w:rFonts w:ascii="Arial" w:hAnsi="Arial" w:cs="Arial"/>
          <w:sz w:val="21"/>
          <w:szCs w:val="21"/>
        </w:rPr>
        <w:t xml:space="preserve"> zákona č. 5/2004 Z. z. o službách zamestnanosti a o zmene a doplnení niektorých zákonov a na poistenie sa vzťahujú Všeobecné poistné podmienky pre úrazové poistenie (VPP 1000-</w:t>
      </w:r>
      <w:r w:rsidR="00E94137">
        <w:rPr>
          <w:rFonts w:ascii="Arial" w:hAnsi="Arial" w:cs="Arial"/>
          <w:sz w:val="21"/>
          <w:szCs w:val="21"/>
        </w:rPr>
        <w:t>8</w:t>
      </w:r>
      <w:r w:rsidRPr="00F8118F">
        <w:rPr>
          <w:rFonts w:ascii="Arial" w:hAnsi="Arial" w:cs="Arial"/>
          <w:sz w:val="21"/>
          <w:szCs w:val="21"/>
        </w:rPr>
        <w:t xml:space="preserve">), ktoré sú </w:t>
      </w:r>
      <w:r w:rsidR="008B0748">
        <w:rPr>
          <w:rFonts w:ascii="Arial" w:hAnsi="Arial" w:cs="Arial"/>
          <w:sz w:val="21"/>
          <w:szCs w:val="21"/>
        </w:rPr>
        <w:t xml:space="preserve">neoddeliteľnou </w:t>
      </w:r>
      <w:r w:rsidRPr="00F8118F">
        <w:rPr>
          <w:rFonts w:ascii="Arial" w:hAnsi="Arial" w:cs="Arial"/>
          <w:sz w:val="21"/>
          <w:szCs w:val="21"/>
        </w:rPr>
        <w:t>súčasťou tejto poistnej zmluvy.</w:t>
      </w:r>
    </w:p>
    <w:p w14:paraId="796BDC4D" w14:textId="1217813E" w:rsidR="00F10048" w:rsidRPr="006F625E" w:rsidRDefault="00F8118F" w:rsidP="00DC68AD">
      <w:pPr>
        <w:jc w:val="both"/>
        <w:rPr>
          <w:rFonts w:ascii="Arial" w:hAnsi="Arial" w:cs="Arial"/>
          <w:sz w:val="4"/>
          <w:szCs w:val="4"/>
        </w:rPr>
      </w:pPr>
      <w:r w:rsidRPr="00F8118F">
        <w:rPr>
          <w:rFonts w:ascii="Arial" w:hAnsi="Arial" w:cs="Arial"/>
          <w:sz w:val="21"/>
          <w:szCs w:val="21"/>
        </w:rPr>
        <w:tab/>
        <w:t>Každá osoba, ktorá spĺňa podmienky tejto poistnej zmluvy je poistená na nasledovné dojednané riziká a poistné sumy úrazového poistenia:</w:t>
      </w:r>
    </w:p>
    <w:tbl>
      <w:tblPr>
        <w:tblW w:w="913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14"/>
        <w:gridCol w:w="1425"/>
        <w:gridCol w:w="1096"/>
      </w:tblGrid>
      <w:tr w:rsidR="00AF1E24" w:rsidRPr="00FF54D3" w14:paraId="796BDC51" w14:textId="77777777" w:rsidTr="00DC68AD">
        <w:trPr>
          <w:trHeight w:hRule="exact" w:val="255"/>
          <w:jc w:val="center"/>
        </w:trPr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BDC4E" w14:textId="77777777" w:rsidR="00AF1E24" w:rsidRPr="00FF54D3" w:rsidRDefault="006F625E" w:rsidP="009103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 w:type="page"/>
            </w:r>
            <w:r>
              <w:rPr>
                <w:rFonts w:ascii="Arial" w:hAnsi="Arial" w:cs="Arial"/>
                <w:sz w:val="21"/>
                <w:szCs w:val="21"/>
              </w:rPr>
              <w:br w:type="page"/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DC4F" w14:textId="77777777" w:rsidR="00AF1E24" w:rsidRPr="00FF54D3" w:rsidRDefault="00AF1E24" w:rsidP="009103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54D3">
              <w:rPr>
                <w:rFonts w:ascii="Arial" w:hAnsi="Arial" w:cs="Arial"/>
                <w:sz w:val="21"/>
                <w:szCs w:val="21"/>
              </w:rPr>
              <w:t>Poistná suma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DC50" w14:textId="77777777" w:rsidR="00AF1E24" w:rsidRPr="00FF54D3" w:rsidRDefault="00AF1E24" w:rsidP="009103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54D3">
              <w:rPr>
                <w:rFonts w:ascii="Arial" w:hAnsi="Arial" w:cs="Arial"/>
                <w:sz w:val="21"/>
                <w:szCs w:val="21"/>
              </w:rPr>
              <w:t>Poistné</w:t>
            </w:r>
          </w:p>
        </w:tc>
      </w:tr>
      <w:tr w:rsidR="00AF1E24" w:rsidRPr="00FF54D3" w14:paraId="796BDC55" w14:textId="77777777" w:rsidTr="00DC68AD">
        <w:trPr>
          <w:trHeight w:hRule="exact" w:val="255"/>
          <w:jc w:val="center"/>
        </w:trPr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DC52" w14:textId="63F07AF8" w:rsidR="00AF1E24" w:rsidRPr="00FF54D3" w:rsidRDefault="00AF1E24" w:rsidP="00910321">
            <w:pPr>
              <w:rPr>
                <w:rFonts w:ascii="Arial" w:hAnsi="Arial" w:cs="Arial"/>
                <w:sz w:val="21"/>
                <w:szCs w:val="21"/>
              </w:rPr>
            </w:pPr>
            <w:r w:rsidRPr="00FF54D3">
              <w:rPr>
                <w:rFonts w:ascii="Arial" w:hAnsi="Arial" w:cs="Arial"/>
                <w:sz w:val="21"/>
                <w:szCs w:val="21"/>
              </w:rPr>
              <w:t xml:space="preserve"> Smrť následkom úrazu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6BDC53" w14:textId="77777777" w:rsidR="00AF1E24" w:rsidRPr="00FF54D3" w:rsidRDefault="00AF1E24" w:rsidP="009103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54D3">
              <w:rPr>
                <w:rFonts w:ascii="Arial" w:hAnsi="Arial" w:cs="Arial"/>
                <w:sz w:val="21"/>
                <w:szCs w:val="21"/>
              </w:rPr>
              <w:t>3 320 EUR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DC54" w14:textId="77777777" w:rsidR="00AF1E24" w:rsidRPr="00FF54D3" w:rsidRDefault="00F8118F" w:rsidP="005F0A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3,52</w:t>
            </w:r>
            <w:r w:rsidR="00AF1E24" w:rsidRPr="00FF54D3">
              <w:rPr>
                <w:rFonts w:ascii="Arial" w:hAnsi="Arial" w:cs="Arial"/>
                <w:sz w:val="21"/>
                <w:szCs w:val="21"/>
              </w:rPr>
              <w:t xml:space="preserve"> EUR</w:t>
            </w:r>
          </w:p>
        </w:tc>
      </w:tr>
      <w:tr w:rsidR="00AF1E24" w:rsidRPr="00FF54D3" w14:paraId="796BDC59" w14:textId="77777777" w:rsidTr="00DC68AD">
        <w:trPr>
          <w:trHeight w:hRule="exact" w:val="255"/>
          <w:jc w:val="center"/>
        </w:trPr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DC56" w14:textId="1BAA6EBD" w:rsidR="00AF1E24" w:rsidRPr="00FF54D3" w:rsidRDefault="00AF1E24" w:rsidP="00910321">
            <w:pPr>
              <w:rPr>
                <w:rFonts w:ascii="Arial" w:hAnsi="Arial" w:cs="Arial"/>
                <w:sz w:val="21"/>
                <w:szCs w:val="21"/>
              </w:rPr>
            </w:pPr>
            <w:r w:rsidRPr="00FF54D3">
              <w:rPr>
                <w:rFonts w:ascii="Arial" w:hAnsi="Arial" w:cs="Arial"/>
                <w:sz w:val="21"/>
                <w:szCs w:val="21"/>
              </w:rPr>
              <w:t xml:space="preserve"> Trvalé následky úrazu</w:t>
            </w:r>
            <w:r w:rsidR="00913F71" w:rsidRPr="00FF54D3">
              <w:rPr>
                <w:rFonts w:ascii="Arial" w:hAnsi="Arial" w:cs="Arial"/>
                <w:sz w:val="21"/>
                <w:szCs w:val="21"/>
              </w:rPr>
              <w:t xml:space="preserve"> – príslušné % zo sumy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6BDC57" w14:textId="77777777" w:rsidR="00AF1E24" w:rsidRPr="00FF54D3" w:rsidRDefault="00AF1E24" w:rsidP="009103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54D3">
              <w:rPr>
                <w:rFonts w:ascii="Arial" w:hAnsi="Arial" w:cs="Arial"/>
                <w:sz w:val="21"/>
                <w:szCs w:val="21"/>
              </w:rPr>
              <w:t>1 660 EUR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DC58" w14:textId="77777777" w:rsidR="00AF1E24" w:rsidRPr="00FF54D3" w:rsidRDefault="00F8118F" w:rsidP="009103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3,24</w:t>
            </w:r>
            <w:r w:rsidR="00AF1E24" w:rsidRPr="00FF54D3">
              <w:rPr>
                <w:rFonts w:ascii="Arial" w:hAnsi="Arial" w:cs="Arial"/>
                <w:sz w:val="21"/>
                <w:szCs w:val="21"/>
              </w:rPr>
              <w:t xml:space="preserve"> EUR</w:t>
            </w:r>
          </w:p>
        </w:tc>
      </w:tr>
      <w:tr w:rsidR="00AF1E24" w:rsidRPr="00FF54D3" w14:paraId="796BDC5D" w14:textId="77777777" w:rsidTr="00DC68AD">
        <w:trPr>
          <w:trHeight w:hRule="exact" w:val="255"/>
          <w:jc w:val="center"/>
        </w:trPr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DC5A" w14:textId="7466F8B0" w:rsidR="00AF1E24" w:rsidRPr="00FF54D3" w:rsidRDefault="00AF1E24" w:rsidP="00910321">
            <w:pPr>
              <w:rPr>
                <w:rFonts w:ascii="Arial" w:hAnsi="Arial" w:cs="Arial"/>
                <w:sz w:val="21"/>
                <w:szCs w:val="21"/>
              </w:rPr>
            </w:pPr>
            <w:r w:rsidRPr="00FF54D3">
              <w:rPr>
                <w:rFonts w:ascii="Arial" w:hAnsi="Arial" w:cs="Arial"/>
                <w:sz w:val="21"/>
                <w:szCs w:val="21"/>
              </w:rPr>
              <w:t xml:space="preserve"> Plná invalidita následkom úrazu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6BDC5B" w14:textId="77777777" w:rsidR="00AF1E24" w:rsidRPr="00FF54D3" w:rsidRDefault="00AF1E24" w:rsidP="009103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54D3">
              <w:rPr>
                <w:rFonts w:ascii="Arial" w:hAnsi="Arial" w:cs="Arial"/>
                <w:sz w:val="21"/>
                <w:szCs w:val="21"/>
              </w:rPr>
              <w:t>1 660 EUR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DC5C" w14:textId="77777777" w:rsidR="00AF1E24" w:rsidRPr="00FF54D3" w:rsidRDefault="00F8118F" w:rsidP="009103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2,00</w:t>
            </w:r>
            <w:r w:rsidR="00AF1E24" w:rsidRPr="00FF54D3">
              <w:rPr>
                <w:rFonts w:ascii="Arial" w:hAnsi="Arial" w:cs="Arial"/>
                <w:sz w:val="21"/>
                <w:szCs w:val="21"/>
              </w:rPr>
              <w:t xml:space="preserve"> EUR</w:t>
            </w:r>
          </w:p>
        </w:tc>
      </w:tr>
      <w:tr w:rsidR="00AF1E24" w:rsidRPr="00FF54D3" w14:paraId="796BDC61" w14:textId="77777777" w:rsidTr="00DC68AD">
        <w:trPr>
          <w:trHeight w:hRule="exact" w:val="255"/>
          <w:jc w:val="center"/>
        </w:trPr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DC5E" w14:textId="2D5F6256" w:rsidR="00AF1E24" w:rsidRPr="00FF54D3" w:rsidRDefault="00AF1E24" w:rsidP="00910321">
            <w:pPr>
              <w:rPr>
                <w:rFonts w:ascii="Arial" w:hAnsi="Arial" w:cs="Arial"/>
                <w:sz w:val="21"/>
                <w:szCs w:val="21"/>
              </w:rPr>
            </w:pPr>
            <w:r w:rsidRPr="00FF54D3">
              <w:rPr>
                <w:rFonts w:ascii="Arial" w:hAnsi="Arial" w:cs="Arial"/>
                <w:sz w:val="21"/>
                <w:szCs w:val="21"/>
              </w:rPr>
              <w:t xml:space="preserve"> Čas nevyhnutného liečenia následkov úrazu</w:t>
            </w:r>
            <w:r w:rsidR="00913F71" w:rsidRPr="00FF54D3">
              <w:rPr>
                <w:rFonts w:ascii="Arial" w:hAnsi="Arial" w:cs="Arial"/>
                <w:sz w:val="21"/>
                <w:szCs w:val="21"/>
              </w:rPr>
              <w:t xml:space="preserve"> – príslušné % zo sumy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6BDC5F" w14:textId="77777777" w:rsidR="00AF1E24" w:rsidRPr="00FF54D3" w:rsidRDefault="00AF1E24" w:rsidP="009103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54D3">
              <w:rPr>
                <w:rFonts w:ascii="Arial" w:hAnsi="Arial" w:cs="Arial"/>
                <w:sz w:val="21"/>
                <w:szCs w:val="21"/>
              </w:rPr>
              <w:t>830 EUR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DC60" w14:textId="77777777" w:rsidR="00AF1E24" w:rsidRPr="00FF54D3" w:rsidRDefault="00F8118F" w:rsidP="009103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3,24</w:t>
            </w:r>
            <w:r w:rsidR="00AF1E24" w:rsidRPr="00FF54D3">
              <w:rPr>
                <w:rFonts w:ascii="Arial" w:hAnsi="Arial" w:cs="Arial"/>
                <w:sz w:val="21"/>
                <w:szCs w:val="21"/>
              </w:rPr>
              <w:t xml:space="preserve"> EUR</w:t>
            </w:r>
          </w:p>
        </w:tc>
      </w:tr>
    </w:tbl>
    <w:p w14:paraId="41A3DFF4" w14:textId="77777777" w:rsidR="00DC68AD" w:rsidRDefault="00DC68AD" w:rsidP="00DC68AD">
      <w:pPr>
        <w:jc w:val="center"/>
        <w:rPr>
          <w:rFonts w:ascii="Arial" w:hAnsi="Arial" w:cs="Arial"/>
          <w:b/>
          <w:sz w:val="8"/>
          <w:szCs w:val="8"/>
        </w:rPr>
      </w:pPr>
    </w:p>
    <w:p w14:paraId="504BA1D6" w14:textId="77777777" w:rsidR="00104182" w:rsidRDefault="00104182" w:rsidP="00DC68AD">
      <w:pPr>
        <w:jc w:val="center"/>
        <w:rPr>
          <w:rFonts w:ascii="Arial" w:hAnsi="Arial" w:cs="Arial"/>
          <w:b/>
          <w:sz w:val="8"/>
          <w:szCs w:val="8"/>
        </w:rPr>
      </w:pPr>
    </w:p>
    <w:p w14:paraId="008C7B78" w14:textId="77777777" w:rsidR="00104182" w:rsidRDefault="00104182" w:rsidP="00DC68AD">
      <w:pPr>
        <w:jc w:val="center"/>
        <w:rPr>
          <w:rFonts w:ascii="Arial" w:hAnsi="Arial" w:cs="Arial"/>
          <w:b/>
          <w:sz w:val="8"/>
          <w:szCs w:val="8"/>
        </w:rPr>
      </w:pPr>
    </w:p>
    <w:p w14:paraId="28694D36" w14:textId="77777777" w:rsidR="00104182" w:rsidRDefault="00104182" w:rsidP="00DC68AD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245"/>
        <w:gridCol w:w="2150"/>
        <w:gridCol w:w="724"/>
        <w:gridCol w:w="2962"/>
        <w:gridCol w:w="263"/>
        <w:gridCol w:w="2622"/>
      </w:tblGrid>
      <w:tr w:rsidR="00104182" w14:paraId="6EF50319" w14:textId="77777777" w:rsidTr="00104182">
        <w:trPr>
          <w:trHeight w:val="39"/>
          <w:jc w:val="center"/>
        </w:trPr>
        <w:tc>
          <w:tcPr>
            <w:tcW w:w="108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57EB91" w14:textId="77777777" w:rsidR="00104182" w:rsidRDefault="00104182">
            <w:pPr>
              <w:overflowPunct/>
              <w:autoSpaceDE/>
              <w:adjustRightInd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Jednorazové poistné vrátane dane</w:t>
            </w:r>
            <w:r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celkom</w:t>
            </w:r>
          </w:p>
        </w:tc>
      </w:tr>
      <w:tr w:rsidR="00104182" w14:paraId="32A536F5" w14:textId="77777777" w:rsidTr="00104182">
        <w:trPr>
          <w:trHeight w:val="780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C5BA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Počet poistených pracovných miest</w:t>
            </w:r>
          </w:p>
          <w:p w14:paraId="28A23CED" w14:textId="120B76C8" w:rsidR="00104182" w:rsidRDefault="00104182" w:rsidP="004678DE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noProof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0718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0A00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Jednorazové poistné na 1 pracovné miesto</w:t>
            </w:r>
          </w:p>
          <w:p w14:paraId="5A5D533A" w14:textId="67D2C2C8" w:rsidR="00104182" w:rsidRDefault="00346543" w:rsidP="00346543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12,00 </w:t>
            </w:r>
            <w:r w:rsidR="00104182">
              <w:rPr>
                <w:rFonts w:ascii="Arial" w:hAnsi="Arial" w:cs="Arial"/>
                <w:sz w:val="21"/>
                <w:szCs w:val="21"/>
              </w:rPr>
              <w:t>EUR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BEDF" w14:textId="77777777" w:rsidR="00104182" w:rsidRDefault="00104182">
            <w:pPr>
              <w:tabs>
                <w:tab w:val="left" w:pos="263"/>
              </w:tabs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Koef. ÚNP</w:t>
            </w:r>
          </w:p>
          <w:p w14:paraId="6CFD52F1" w14:textId="56493035" w:rsidR="00104182" w:rsidRDefault="00104182" w:rsidP="004678DE">
            <w:pPr>
              <w:tabs>
                <w:tab w:val="left" w:pos="263"/>
              </w:tabs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noProof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D0E6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Upravené jednorazové poistné na 1 pracovné miesto</w:t>
            </w:r>
          </w:p>
          <w:p w14:paraId="0951F062" w14:textId="6908D7E1" w:rsidR="00104182" w:rsidRDefault="00104182" w:rsidP="004678DE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noProof/>
                <w:sz w:val="21"/>
                <w:szCs w:val="21"/>
              </w:rPr>
              <w:t>12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EUR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9780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=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D04E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Jednorazové poistné za pracovné miesta spolu</w:t>
            </w:r>
          </w:p>
          <w:p w14:paraId="12BB3321" w14:textId="3B2CCF1B" w:rsidR="00104182" w:rsidRDefault="00104182" w:rsidP="004678DE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b/>
                <w:noProof/>
                <w:sz w:val="21"/>
                <w:szCs w:val="21"/>
              </w:rPr>
              <w:t>12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EUR</w:t>
            </w:r>
          </w:p>
        </w:tc>
      </w:tr>
    </w:tbl>
    <w:p w14:paraId="073A10CD" w14:textId="77777777" w:rsidR="00104182" w:rsidRDefault="00104182" w:rsidP="00104182">
      <w:pPr>
        <w:rPr>
          <w:rFonts w:ascii="Arial" w:hAnsi="Arial" w:cs="Arial"/>
          <w:sz w:val="4"/>
          <w:szCs w:val="4"/>
          <w:vertAlign w:val="superscript"/>
        </w:rPr>
      </w:pPr>
    </w:p>
    <w:p w14:paraId="6AC3E74F" w14:textId="77777777" w:rsidR="00104182" w:rsidRDefault="00104182" w:rsidP="00104182">
      <w:pPr>
        <w:rPr>
          <w:rFonts w:ascii="Arial" w:hAnsi="Arial" w:cs="Arial"/>
          <w:sz w:val="4"/>
          <w:szCs w:val="4"/>
          <w:vertAlign w:val="superscript"/>
        </w:rPr>
      </w:pPr>
    </w:p>
    <w:p w14:paraId="788DAD1B" w14:textId="77777777" w:rsidR="00104182" w:rsidRDefault="00104182" w:rsidP="00104182">
      <w:pPr>
        <w:rPr>
          <w:rFonts w:ascii="Arial" w:hAnsi="Arial" w:cs="Arial"/>
          <w:sz w:val="4"/>
          <w:szCs w:val="4"/>
          <w:vertAlign w:val="superscript"/>
        </w:rPr>
      </w:pPr>
    </w:p>
    <w:p w14:paraId="6E36E070" w14:textId="77777777" w:rsidR="00104182" w:rsidRDefault="00104182" w:rsidP="00104182">
      <w:pPr>
        <w:rPr>
          <w:rFonts w:ascii="Arial" w:hAnsi="Arial" w:cs="Arial"/>
          <w:sz w:val="4"/>
          <w:szCs w:val="4"/>
          <w:vertAlign w:val="superscript"/>
        </w:rPr>
      </w:pPr>
    </w:p>
    <w:p w14:paraId="4A4D1DCD" w14:textId="77777777" w:rsidR="00104182" w:rsidRDefault="00104182" w:rsidP="00104182">
      <w:pPr>
        <w:rPr>
          <w:rFonts w:ascii="Arial" w:hAnsi="Arial" w:cs="Arial"/>
          <w:sz w:val="4"/>
          <w:szCs w:val="4"/>
          <w:vertAlign w:val="superscript"/>
        </w:rPr>
      </w:pPr>
    </w:p>
    <w:p w14:paraId="0B7D17B8" w14:textId="77777777" w:rsidR="00104182" w:rsidRDefault="00104182" w:rsidP="00104182">
      <w:pPr>
        <w:rPr>
          <w:rFonts w:ascii="Arial" w:hAnsi="Arial" w:cs="Arial"/>
          <w:sz w:val="4"/>
          <w:szCs w:val="4"/>
          <w:vertAlign w:val="superscript"/>
        </w:rPr>
      </w:pPr>
    </w:p>
    <w:p w14:paraId="5903A3F1" w14:textId="77777777" w:rsidR="00104182" w:rsidRDefault="00104182" w:rsidP="00104182">
      <w:pPr>
        <w:rPr>
          <w:rFonts w:ascii="Arial" w:hAnsi="Arial" w:cs="Arial"/>
          <w:sz w:val="4"/>
          <w:szCs w:val="4"/>
          <w:vertAlign w:val="superscript"/>
        </w:rPr>
      </w:pPr>
    </w:p>
    <w:p w14:paraId="7BB533EE" w14:textId="77777777" w:rsidR="00104182" w:rsidRDefault="00104182" w:rsidP="00104182">
      <w:pPr>
        <w:rPr>
          <w:rFonts w:ascii="Arial" w:hAnsi="Arial" w:cs="Arial"/>
          <w:sz w:val="4"/>
          <w:szCs w:val="4"/>
          <w:vertAlign w:val="superscript"/>
        </w:rPr>
      </w:pPr>
    </w:p>
    <w:p w14:paraId="71963A6D" w14:textId="77777777" w:rsidR="00104182" w:rsidRDefault="00104182" w:rsidP="00104182">
      <w:pPr>
        <w:rPr>
          <w:rFonts w:ascii="Arial" w:hAnsi="Arial" w:cs="Arial"/>
          <w:sz w:val="4"/>
          <w:szCs w:val="4"/>
          <w:vertAlign w:val="superscript"/>
        </w:rPr>
      </w:pPr>
    </w:p>
    <w:p w14:paraId="2B4C694D" w14:textId="77777777" w:rsidR="00104182" w:rsidRDefault="00104182" w:rsidP="00104182">
      <w:pPr>
        <w:rPr>
          <w:rFonts w:ascii="Arial" w:hAnsi="Arial" w:cs="Arial"/>
          <w:sz w:val="4"/>
          <w:szCs w:val="4"/>
          <w:vertAlign w:val="superscript"/>
        </w:rPr>
      </w:pPr>
    </w:p>
    <w:p w14:paraId="2D7072A2" w14:textId="77777777" w:rsidR="00104182" w:rsidRDefault="00104182" w:rsidP="00104182">
      <w:pPr>
        <w:rPr>
          <w:rFonts w:ascii="Arial" w:hAnsi="Arial" w:cs="Arial"/>
          <w:sz w:val="4"/>
          <w:szCs w:val="4"/>
          <w:vertAlign w:val="superscript"/>
        </w:rPr>
      </w:pPr>
    </w:p>
    <w:p w14:paraId="4DEA8B84" w14:textId="77777777" w:rsidR="00104182" w:rsidRDefault="00104182" w:rsidP="00104182">
      <w:pPr>
        <w:rPr>
          <w:rFonts w:ascii="Arial" w:hAnsi="Arial" w:cs="Arial"/>
          <w:sz w:val="4"/>
          <w:szCs w:val="4"/>
          <w:vertAlign w:val="superscript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5"/>
        <w:gridCol w:w="314"/>
        <w:gridCol w:w="3402"/>
        <w:gridCol w:w="264"/>
        <w:gridCol w:w="3330"/>
      </w:tblGrid>
      <w:tr w:rsidR="00104182" w14:paraId="00674484" w14:textId="77777777" w:rsidTr="00104182">
        <w:trPr>
          <w:trHeight w:val="227"/>
          <w:jc w:val="center"/>
        </w:trPr>
        <w:tc>
          <w:tcPr>
            <w:tcW w:w="108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A33A00" w14:textId="77777777" w:rsidR="00104182" w:rsidRDefault="00104182">
            <w:pPr>
              <w:overflowPunct/>
              <w:autoSpaceDE/>
              <w:adjustRightInd/>
              <w:rPr>
                <w:rFonts w:ascii="Arial" w:hAnsi="Arial" w:cs="Arial"/>
                <w:b/>
                <w:sz w:val="18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21"/>
              </w:rPr>
              <w:t>z toho</w:t>
            </w:r>
          </w:p>
          <w:p w14:paraId="65F4EE4F" w14:textId="77777777" w:rsidR="00104182" w:rsidRDefault="00104182">
            <w:pPr>
              <w:overflowPunct/>
              <w:autoSpaceDE/>
              <w:adjustRightInd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 Poistné bez dane</w:t>
            </w:r>
            <w:r>
              <w:rPr>
                <w:rFonts w:ascii="Arial" w:hAnsi="Arial" w:cs="Arial"/>
                <w:sz w:val="18"/>
                <w:szCs w:val="21"/>
                <w:vertAlign w:val="superscript"/>
              </w:rPr>
              <w:t>1</w:t>
            </w:r>
          </w:p>
        </w:tc>
      </w:tr>
      <w:tr w:rsidR="00104182" w14:paraId="7FFE1193" w14:textId="77777777" w:rsidTr="00104182">
        <w:trPr>
          <w:trHeight w:val="141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1A14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t>Jednorazové poistné za pracovné miesta spolu</w:t>
            </w:r>
          </w:p>
          <w:p w14:paraId="0F41257F" w14:textId="5F326A6C" w:rsidR="00104182" w:rsidRDefault="00104182" w:rsidP="004678DE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1"/>
              </w:rPr>
            </w:r>
            <w:r>
              <w:rPr>
                <w:rFonts w:ascii="Arial" w:hAnsi="Arial" w:cs="Arial"/>
                <w:sz w:val="16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sz w:val="16"/>
                <w:szCs w:val="21"/>
              </w:rPr>
              <w:t>12</w:t>
            </w:r>
            <w:r>
              <w:rPr>
                <w:rFonts w:ascii="Arial" w:hAnsi="Arial" w:cs="Arial"/>
                <w:sz w:val="16"/>
                <w:szCs w:val="21"/>
              </w:rPr>
              <w:fldChar w:fldCharType="end"/>
            </w:r>
            <w:r>
              <w:rPr>
                <w:rFonts w:ascii="Arial" w:hAnsi="Arial" w:cs="Arial"/>
                <w:sz w:val="16"/>
                <w:szCs w:val="21"/>
              </w:rPr>
              <w:t xml:space="preserve"> EUR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2BC5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FE29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t>1,08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55E4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t>=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F45B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t>Poistné bez dane za pracovné miesta spolu</w:t>
            </w:r>
          </w:p>
          <w:p w14:paraId="31540985" w14:textId="53E02862" w:rsidR="00104182" w:rsidRDefault="00104182" w:rsidP="004678DE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1"/>
              </w:rPr>
            </w:r>
            <w:r>
              <w:rPr>
                <w:rFonts w:ascii="Arial" w:hAnsi="Arial" w:cs="Arial"/>
                <w:sz w:val="16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noProof/>
                <w:sz w:val="16"/>
                <w:szCs w:val="21"/>
              </w:rPr>
              <w:t>11,11</w:t>
            </w:r>
            <w:r>
              <w:rPr>
                <w:rFonts w:ascii="Arial" w:hAnsi="Arial" w:cs="Arial"/>
                <w:sz w:val="16"/>
                <w:szCs w:val="21"/>
              </w:rPr>
              <w:fldChar w:fldCharType="end"/>
            </w:r>
            <w:r>
              <w:rPr>
                <w:rFonts w:ascii="Arial" w:hAnsi="Arial" w:cs="Arial"/>
                <w:sz w:val="16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21"/>
              </w:rPr>
              <w:t>EUR</w:t>
            </w:r>
          </w:p>
        </w:tc>
      </w:tr>
      <w:tr w:rsidR="00104182" w14:paraId="6715D0E7" w14:textId="77777777" w:rsidTr="00104182">
        <w:trPr>
          <w:trHeight w:val="227"/>
          <w:jc w:val="center"/>
        </w:trPr>
        <w:tc>
          <w:tcPr>
            <w:tcW w:w="10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F52192" w14:textId="77777777" w:rsidR="00104182" w:rsidRDefault="00104182">
            <w:pPr>
              <w:overflowPunct/>
              <w:autoSpaceDE/>
              <w:adjustRightInd/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Daň z poistenia</w:t>
            </w:r>
          </w:p>
        </w:tc>
      </w:tr>
      <w:tr w:rsidR="00104182" w14:paraId="1A167C54" w14:textId="77777777" w:rsidTr="00104182">
        <w:trPr>
          <w:trHeight w:val="397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1937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t>Jednorazové poistné za pracovné miesta spolu</w:t>
            </w:r>
          </w:p>
          <w:p w14:paraId="44603104" w14:textId="226D227B" w:rsidR="00104182" w:rsidRDefault="00104182" w:rsidP="004678DE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1"/>
              </w:rPr>
            </w:r>
            <w:r>
              <w:rPr>
                <w:rFonts w:ascii="Arial" w:hAnsi="Arial" w:cs="Arial"/>
                <w:sz w:val="16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sz w:val="16"/>
                <w:szCs w:val="21"/>
              </w:rPr>
              <w:t>12</w:t>
            </w:r>
            <w:r>
              <w:rPr>
                <w:rFonts w:ascii="Arial" w:hAnsi="Arial" w:cs="Arial"/>
                <w:sz w:val="16"/>
                <w:szCs w:val="21"/>
              </w:rPr>
              <w:fldChar w:fldCharType="end"/>
            </w:r>
            <w:r>
              <w:rPr>
                <w:rFonts w:ascii="Arial" w:hAnsi="Arial" w:cs="Arial"/>
                <w:sz w:val="16"/>
                <w:szCs w:val="21"/>
              </w:rPr>
              <w:t xml:space="preserve"> EUR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3EB8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F1A3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t>Poistné bez dane za pracovné miesta spolu</w:t>
            </w:r>
          </w:p>
          <w:p w14:paraId="50D9B70E" w14:textId="36ABD475" w:rsidR="00104182" w:rsidRDefault="00104182" w:rsidP="004678DE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1"/>
              </w:rPr>
            </w:r>
            <w:r>
              <w:rPr>
                <w:rFonts w:ascii="Arial" w:hAnsi="Arial" w:cs="Arial"/>
                <w:sz w:val="16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noProof/>
                <w:sz w:val="16"/>
                <w:szCs w:val="21"/>
              </w:rPr>
              <w:t>11,11</w:t>
            </w:r>
            <w:r>
              <w:rPr>
                <w:rFonts w:ascii="Arial" w:hAnsi="Arial" w:cs="Arial"/>
                <w:sz w:val="16"/>
                <w:szCs w:val="21"/>
              </w:rPr>
              <w:fldChar w:fldCharType="end"/>
            </w:r>
            <w:r>
              <w:rPr>
                <w:rFonts w:ascii="Arial" w:hAnsi="Arial" w:cs="Arial"/>
                <w:sz w:val="16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21"/>
              </w:rPr>
              <w:t>EUR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80CE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t>=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E2D" w14:textId="77777777" w:rsidR="00104182" w:rsidRDefault="00104182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t>Daň za pracovné miesta spolu</w:t>
            </w:r>
          </w:p>
          <w:p w14:paraId="0B461168" w14:textId="519D382D" w:rsidR="00104182" w:rsidRDefault="00104182" w:rsidP="004678DE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1"/>
              </w:rPr>
            </w:r>
            <w:r>
              <w:rPr>
                <w:rFonts w:ascii="Arial" w:hAnsi="Arial" w:cs="Arial"/>
                <w:sz w:val="16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noProof/>
                <w:sz w:val="16"/>
                <w:szCs w:val="21"/>
              </w:rPr>
              <w:t>0,89</w:t>
            </w:r>
            <w:r>
              <w:rPr>
                <w:rFonts w:ascii="Arial" w:hAnsi="Arial" w:cs="Arial"/>
                <w:sz w:val="16"/>
                <w:szCs w:val="21"/>
              </w:rPr>
              <w:fldChar w:fldCharType="end"/>
            </w:r>
            <w:r>
              <w:rPr>
                <w:rFonts w:ascii="Arial" w:hAnsi="Arial" w:cs="Arial"/>
                <w:sz w:val="16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21"/>
              </w:rPr>
              <w:t>EUR</w:t>
            </w:r>
          </w:p>
        </w:tc>
      </w:tr>
    </w:tbl>
    <w:p w14:paraId="6BAC692C" w14:textId="77777777" w:rsidR="00104182" w:rsidRDefault="00104182" w:rsidP="00104182">
      <w:pPr>
        <w:rPr>
          <w:rFonts w:ascii="Arial" w:hAnsi="Arial" w:cs="Arial"/>
          <w:sz w:val="18"/>
          <w:szCs w:val="21"/>
          <w:vertAlign w:val="superscript"/>
        </w:rPr>
      </w:pPr>
    </w:p>
    <w:p w14:paraId="17A9BA3A" w14:textId="77777777" w:rsidR="00DC68AD" w:rsidRDefault="00DC68AD" w:rsidP="00DC68AD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  <w:vertAlign w:val="superscript"/>
        </w:rPr>
        <w:t>1</w:t>
      </w:r>
      <w:r w:rsidRPr="00A77FAC">
        <w:rPr>
          <w:rFonts w:ascii="Arial" w:hAnsi="Arial" w:cs="Arial"/>
          <w:sz w:val="18"/>
          <w:szCs w:val="21"/>
        </w:rPr>
        <w:t>Na toto poistenie sa uplatňuje daň z poistenia podľa zákona č. 213/2018 Z.z. o dani z poistenia a o zmene a doplnení niektorých zákonov.</w:t>
      </w:r>
    </w:p>
    <w:p w14:paraId="796BDC76" w14:textId="655A102B" w:rsidR="00571647" w:rsidRPr="00EB168D" w:rsidRDefault="00571647" w:rsidP="00DC68AD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8"/>
          <w:szCs w:val="8"/>
        </w:rPr>
      </w:pPr>
      <w:r w:rsidRPr="00FF54D3">
        <w:rPr>
          <w:rFonts w:ascii="Arial" w:hAnsi="Arial" w:cs="Arial"/>
          <w:b/>
          <w:sz w:val="21"/>
          <w:szCs w:val="21"/>
        </w:rPr>
        <w:t>Zmluvné dojednania</w:t>
      </w:r>
    </w:p>
    <w:p w14:paraId="796BDC77" w14:textId="77777777" w:rsidR="00EA3A65" w:rsidRPr="00FF54D3" w:rsidRDefault="00915E21" w:rsidP="00AD176D">
      <w:pPr>
        <w:numPr>
          <w:ilvl w:val="0"/>
          <w:numId w:val="1"/>
        </w:numPr>
        <w:tabs>
          <w:tab w:val="left" w:pos="426"/>
        </w:tabs>
        <w:spacing w:before="40"/>
        <w:ind w:left="284" w:hanging="284"/>
        <w:jc w:val="both"/>
        <w:rPr>
          <w:rFonts w:ascii="Arial" w:hAnsi="Arial" w:cs="Arial"/>
          <w:sz w:val="21"/>
          <w:szCs w:val="21"/>
        </w:rPr>
      </w:pPr>
      <w:r w:rsidRPr="00FF54D3">
        <w:rPr>
          <w:rFonts w:ascii="Arial" w:hAnsi="Arial" w:cs="Arial"/>
          <w:sz w:val="21"/>
          <w:szCs w:val="21"/>
        </w:rPr>
        <w:t>Poistenie sa dojednáva na dobu určitú. Účinnosť nadobúda nultou hodinou dňa dojednaného</w:t>
      </w:r>
      <w:r w:rsidR="006F625E">
        <w:rPr>
          <w:rFonts w:ascii="Arial" w:hAnsi="Arial" w:cs="Arial"/>
          <w:sz w:val="21"/>
          <w:szCs w:val="21"/>
        </w:rPr>
        <w:t xml:space="preserve"> </w:t>
      </w:r>
      <w:r w:rsidRPr="00FF54D3">
        <w:rPr>
          <w:rFonts w:ascii="Arial" w:hAnsi="Arial" w:cs="Arial"/>
          <w:sz w:val="21"/>
          <w:szCs w:val="21"/>
        </w:rPr>
        <w:t>v poistnej zmluve ako začiatok poistenia, najskôr však od 0:00 hodiny dňa nasledujúceho po dni uzavretia poistnej zmluvy a končí najneskôr o 24.00 hodine dňa uvedeného ako koniec poistenia</w:t>
      </w:r>
      <w:r w:rsidR="00571647" w:rsidRPr="00FF54D3">
        <w:rPr>
          <w:rFonts w:ascii="Arial" w:hAnsi="Arial" w:cs="Arial"/>
          <w:sz w:val="21"/>
          <w:szCs w:val="21"/>
        </w:rPr>
        <w:t>.</w:t>
      </w:r>
      <w:r w:rsidR="00645DE0" w:rsidRPr="00FF54D3">
        <w:rPr>
          <w:rFonts w:ascii="Arial" w:hAnsi="Arial" w:cs="Arial"/>
          <w:sz w:val="21"/>
          <w:szCs w:val="21"/>
        </w:rPr>
        <w:t xml:space="preserve"> Poistná doba je maximálne </w:t>
      </w:r>
      <w:r w:rsidR="00F8118F">
        <w:rPr>
          <w:rFonts w:ascii="Arial" w:hAnsi="Arial" w:cs="Arial"/>
          <w:sz w:val="21"/>
          <w:szCs w:val="21"/>
        </w:rPr>
        <w:t>12</w:t>
      </w:r>
      <w:r w:rsidR="00645DE0" w:rsidRPr="00FF54D3">
        <w:rPr>
          <w:rFonts w:ascii="Arial" w:hAnsi="Arial" w:cs="Arial"/>
          <w:sz w:val="21"/>
          <w:szCs w:val="21"/>
        </w:rPr>
        <w:t xml:space="preserve"> mesiacov.</w:t>
      </w:r>
    </w:p>
    <w:p w14:paraId="796BDC78" w14:textId="77777777" w:rsidR="00571647" w:rsidRPr="00FF54D3" w:rsidRDefault="00571647" w:rsidP="00AD176D">
      <w:pPr>
        <w:numPr>
          <w:ilvl w:val="0"/>
          <w:numId w:val="1"/>
        </w:numPr>
        <w:tabs>
          <w:tab w:val="left" w:pos="426"/>
        </w:tabs>
        <w:spacing w:before="40"/>
        <w:ind w:left="284" w:hanging="284"/>
        <w:jc w:val="both"/>
        <w:rPr>
          <w:rFonts w:ascii="Arial" w:hAnsi="Arial" w:cs="Arial"/>
          <w:sz w:val="21"/>
          <w:szCs w:val="21"/>
        </w:rPr>
      </w:pPr>
      <w:r w:rsidRPr="00FF54D3">
        <w:rPr>
          <w:rFonts w:ascii="Arial" w:hAnsi="Arial" w:cs="Arial"/>
          <w:sz w:val="21"/>
          <w:szCs w:val="21"/>
        </w:rPr>
        <w:t>Poistné je splatné jednorazovo najneskôr v deň účinnosti poistnej zmluvy.</w:t>
      </w:r>
    </w:p>
    <w:p w14:paraId="796BDC79" w14:textId="77777777" w:rsidR="00571647" w:rsidRPr="00FF54D3" w:rsidRDefault="005F0A60" w:rsidP="00AD176D">
      <w:pPr>
        <w:numPr>
          <w:ilvl w:val="0"/>
          <w:numId w:val="1"/>
        </w:numPr>
        <w:tabs>
          <w:tab w:val="left" w:pos="426"/>
        </w:tabs>
        <w:spacing w:before="40"/>
        <w:ind w:left="284" w:hanging="284"/>
        <w:jc w:val="both"/>
        <w:rPr>
          <w:rFonts w:ascii="Arial" w:hAnsi="Arial" w:cs="Arial"/>
          <w:sz w:val="21"/>
          <w:szCs w:val="21"/>
        </w:rPr>
      </w:pPr>
      <w:r w:rsidRPr="005F0A60">
        <w:rPr>
          <w:rFonts w:ascii="Arial" w:hAnsi="Arial" w:cs="Arial"/>
          <w:sz w:val="21"/>
          <w:szCs w:val="21"/>
        </w:rPr>
        <w:t>Touto poistnou zmluvou je krytý v zmluve uvedený počet pracovných miest zvýšený maximálne v troch mesiacoch počas poistného obdobia o 20 %. V prípade prekročenia tohto limitu je poistník povinný požiadať o dopoistenie týchto pracovných miest</w:t>
      </w:r>
      <w:r w:rsidR="007969E2" w:rsidRPr="00FF54D3">
        <w:rPr>
          <w:rFonts w:ascii="Arial" w:hAnsi="Arial" w:cs="Arial"/>
          <w:sz w:val="21"/>
          <w:szCs w:val="21"/>
        </w:rPr>
        <w:t>.</w:t>
      </w:r>
    </w:p>
    <w:p w14:paraId="796BDC7A" w14:textId="77777777" w:rsidR="00571647" w:rsidRPr="00FF54D3" w:rsidRDefault="00571647" w:rsidP="00AD176D">
      <w:pPr>
        <w:numPr>
          <w:ilvl w:val="0"/>
          <w:numId w:val="1"/>
        </w:numPr>
        <w:tabs>
          <w:tab w:val="left" w:pos="426"/>
        </w:tabs>
        <w:spacing w:before="40"/>
        <w:ind w:left="284" w:hanging="284"/>
        <w:jc w:val="both"/>
        <w:rPr>
          <w:rFonts w:ascii="Arial" w:hAnsi="Arial" w:cs="Arial"/>
          <w:sz w:val="21"/>
          <w:szCs w:val="21"/>
        </w:rPr>
      </w:pPr>
      <w:r w:rsidRPr="00FF54D3">
        <w:rPr>
          <w:rFonts w:ascii="Arial" w:hAnsi="Arial" w:cs="Arial"/>
          <w:sz w:val="21"/>
          <w:szCs w:val="21"/>
        </w:rPr>
        <w:t xml:space="preserve">Škodovú udalosť je </w:t>
      </w:r>
      <w:r w:rsidR="00D1278B" w:rsidRPr="00FF54D3">
        <w:rPr>
          <w:rFonts w:ascii="Arial" w:hAnsi="Arial" w:cs="Arial"/>
          <w:sz w:val="21"/>
          <w:szCs w:val="21"/>
        </w:rPr>
        <w:t>poist</w:t>
      </w:r>
      <w:r w:rsidR="00582D04" w:rsidRPr="00FF54D3">
        <w:rPr>
          <w:rFonts w:ascii="Arial" w:hAnsi="Arial" w:cs="Arial"/>
          <w:sz w:val="21"/>
          <w:szCs w:val="21"/>
        </w:rPr>
        <w:t>ený</w:t>
      </w:r>
      <w:r w:rsidR="00782B78" w:rsidRPr="00FF54D3">
        <w:rPr>
          <w:rFonts w:ascii="Arial" w:hAnsi="Arial" w:cs="Arial"/>
          <w:sz w:val="21"/>
          <w:szCs w:val="21"/>
        </w:rPr>
        <w:t xml:space="preserve"> alebo poistník</w:t>
      </w:r>
      <w:r w:rsidR="00D1278B" w:rsidRPr="00FF54D3">
        <w:rPr>
          <w:rFonts w:ascii="Arial" w:hAnsi="Arial" w:cs="Arial"/>
          <w:sz w:val="21"/>
          <w:szCs w:val="21"/>
        </w:rPr>
        <w:t xml:space="preserve"> povinný</w:t>
      </w:r>
      <w:r w:rsidRPr="00FF54D3">
        <w:rPr>
          <w:rFonts w:ascii="Arial" w:hAnsi="Arial" w:cs="Arial"/>
          <w:sz w:val="21"/>
          <w:szCs w:val="21"/>
        </w:rPr>
        <w:t xml:space="preserve"> hlásiť písomne do 48 hodín od jej vzniku na predpísanom tlačive na adresu:</w:t>
      </w:r>
      <w:r w:rsidR="00782B78" w:rsidRPr="00FF54D3">
        <w:rPr>
          <w:rFonts w:ascii="Arial" w:hAnsi="Arial" w:cs="Arial"/>
          <w:sz w:val="21"/>
          <w:szCs w:val="21"/>
        </w:rPr>
        <w:t xml:space="preserve"> </w:t>
      </w:r>
      <w:r w:rsidRPr="00FF54D3">
        <w:rPr>
          <w:rFonts w:ascii="Arial" w:hAnsi="Arial" w:cs="Arial"/>
          <w:sz w:val="21"/>
          <w:szCs w:val="21"/>
        </w:rPr>
        <w:t>KOMUNÁLNA poisťovňa</w:t>
      </w:r>
      <w:r w:rsidR="00BB29F6">
        <w:rPr>
          <w:rFonts w:ascii="Arial" w:hAnsi="Arial" w:cs="Arial"/>
          <w:sz w:val="21"/>
          <w:szCs w:val="21"/>
        </w:rPr>
        <w:t>, a. s. Vienna Insurance Group,</w:t>
      </w:r>
      <w:r w:rsidR="00BB29F6">
        <w:rPr>
          <w:rFonts w:ascii="Arial" w:hAnsi="Arial" w:cs="Arial"/>
          <w:sz w:val="21"/>
          <w:szCs w:val="21"/>
        </w:rPr>
        <w:br/>
      </w:r>
      <w:r w:rsidRPr="00FF54D3">
        <w:rPr>
          <w:rFonts w:ascii="Arial" w:hAnsi="Arial" w:cs="Arial"/>
          <w:sz w:val="21"/>
          <w:szCs w:val="21"/>
        </w:rPr>
        <w:t xml:space="preserve">Štefánikova </w:t>
      </w:r>
      <w:r w:rsidR="00390326" w:rsidRPr="00FF54D3">
        <w:rPr>
          <w:rFonts w:ascii="Arial" w:hAnsi="Arial" w:cs="Arial"/>
          <w:sz w:val="21"/>
          <w:szCs w:val="21"/>
        </w:rPr>
        <w:t>17</w:t>
      </w:r>
      <w:r w:rsidRPr="00FF54D3">
        <w:rPr>
          <w:rFonts w:ascii="Arial" w:hAnsi="Arial" w:cs="Arial"/>
          <w:sz w:val="21"/>
          <w:szCs w:val="21"/>
        </w:rPr>
        <w:t>,</w:t>
      </w:r>
      <w:r w:rsidR="00D1278B" w:rsidRPr="00FF54D3">
        <w:rPr>
          <w:rFonts w:ascii="Arial" w:hAnsi="Arial" w:cs="Arial"/>
          <w:sz w:val="21"/>
          <w:szCs w:val="21"/>
        </w:rPr>
        <w:t xml:space="preserve"> </w:t>
      </w:r>
      <w:r w:rsidRPr="00FF54D3">
        <w:rPr>
          <w:rFonts w:ascii="Arial" w:hAnsi="Arial" w:cs="Arial"/>
          <w:sz w:val="21"/>
          <w:szCs w:val="21"/>
        </w:rPr>
        <w:t>811 05 Bratislava.</w:t>
      </w:r>
      <w:r w:rsidR="0061778F" w:rsidRPr="00FF54D3">
        <w:rPr>
          <w:rFonts w:ascii="Arial" w:hAnsi="Arial" w:cs="Arial"/>
          <w:sz w:val="21"/>
          <w:szCs w:val="21"/>
        </w:rPr>
        <w:t xml:space="preserve"> </w:t>
      </w:r>
      <w:r w:rsidRPr="00FF54D3">
        <w:rPr>
          <w:rFonts w:ascii="Arial" w:hAnsi="Arial" w:cs="Arial"/>
          <w:sz w:val="21"/>
          <w:szCs w:val="21"/>
        </w:rPr>
        <w:t>Náhradu škody rieši poisťovňa priamo s poškodeným.</w:t>
      </w:r>
    </w:p>
    <w:p w14:paraId="796BDC7B" w14:textId="03E38E97" w:rsidR="00571647" w:rsidRPr="00FF54D3" w:rsidRDefault="00571647" w:rsidP="00AD176D">
      <w:pPr>
        <w:numPr>
          <w:ilvl w:val="0"/>
          <w:numId w:val="1"/>
        </w:numPr>
        <w:tabs>
          <w:tab w:val="left" w:pos="426"/>
        </w:tabs>
        <w:spacing w:before="40"/>
        <w:ind w:left="284" w:hanging="284"/>
        <w:jc w:val="both"/>
        <w:rPr>
          <w:rFonts w:ascii="Arial" w:hAnsi="Arial" w:cs="Arial"/>
          <w:sz w:val="21"/>
          <w:szCs w:val="21"/>
        </w:rPr>
      </w:pPr>
      <w:r w:rsidRPr="00FF54D3">
        <w:rPr>
          <w:rFonts w:ascii="Arial" w:hAnsi="Arial" w:cs="Arial"/>
          <w:sz w:val="21"/>
          <w:szCs w:val="21"/>
        </w:rPr>
        <w:t>Výluky z</w:t>
      </w:r>
      <w:r w:rsidR="00774D08" w:rsidRPr="00FF54D3">
        <w:rPr>
          <w:rFonts w:ascii="Arial" w:hAnsi="Arial" w:cs="Arial"/>
          <w:sz w:val="21"/>
          <w:szCs w:val="21"/>
        </w:rPr>
        <w:t> </w:t>
      </w:r>
      <w:r w:rsidRPr="00FF54D3">
        <w:rPr>
          <w:rFonts w:ascii="Arial" w:hAnsi="Arial" w:cs="Arial"/>
          <w:sz w:val="21"/>
          <w:szCs w:val="21"/>
        </w:rPr>
        <w:t>poistenia</w:t>
      </w:r>
      <w:r w:rsidR="00774D08" w:rsidRPr="00FF54D3">
        <w:rPr>
          <w:rFonts w:ascii="Arial" w:hAnsi="Arial" w:cs="Arial"/>
          <w:sz w:val="21"/>
          <w:szCs w:val="21"/>
        </w:rPr>
        <w:t xml:space="preserve"> </w:t>
      </w:r>
      <w:r w:rsidR="00897D18">
        <w:rPr>
          <w:rFonts w:ascii="Arial" w:hAnsi="Arial" w:cs="Arial"/>
          <w:sz w:val="21"/>
          <w:szCs w:val="21"/>
        </w:rPr>
        <w:t>–</w:t>
      </w:r>
      <w:r w:rsidR="00774D08" w:rsidRPr="00FF54D3">
        <w:rPr>
          <w:rFonts w:ascii="Arial" w:hAnsi="Arial" w:cs="Arial"/>
          <w:sz w:val="21"/>
          <w:szCs w:val="21"/>
        </w:rPr>
        <w:t xml:space="preserve"> </w:t>
      </w:r>
      <w:r w:rsidR="00897D18">
        <w:rPr>
          <w:rFonts w:ascii="Arial" w:hAnsi="Arial" w:cs="Arial"/>
          <w:sz w:val="21"/>
          <w:szCs w:val="21"/>
        </w:rPr>
        <w:t>okrem prípadov uvedených vo VPP 1000-</w:t>
      </w:r>
      <w:r w:rsidR="00E94137">
        <w:rPr>
          <w:rFonts w:ascii="Arial" w:hAnsi="Arial" w:cs="Arial"/>
          <w:sz w:val="21"/>
          <w:szCs w:val="21"/>
        </w:rPr>
        <w:t>8</w:t>
      </w:r>
      <w:r w:rsidR="00897D18">
        <w:rPr>
          <w:rFonts w:ascii="Arial" w:hAnsi="Arial" w:cs="Arial"/>
          <w:sz w:val="21"/>
          <w:szCs w:val="21"/>
        </w:rPr>
        <w:t xml:space="preserve">, sa </w:t>
      </w:r>
      <w:r w:rsidR="00774D08" w:rsidRPr="00FF54D3">
        <w:rPr>
          <w:rFonts w:ascii="Arial" w:hAnsi="Arial" w:cs="Arial"/>
          <w:sz w:val="21"/>
          <w:szCs w:val="21"/>
        </w:rPr>
        <w:t>p</w:t>
      </w:r>
      <w:r w:rsidR="00897D18">
        <w:rPr>
          <w:rFonts w:ascii="Arial" w:hAnsi="Arial" w:cs="Arial"/>
          <w:sz w:val="21"/>
          <w:szCs w:val="21"/>
        </w:rPr>
        <w:t xml:space="preserve">oistenie </w:t>
      </w:r>
      <w:r w:rsidRPr="00FF54D3">
        <w:rPr>
          <w:rFonts w:ascii="Arial" w:hAnsi="Arial" w:cs="Arial"/>
          <w:sz w:val="21"/>
          <w:szCs w:val="21"/>
        </w:rPr>
        <w:t>nevzťahuje na:</w:t>
      </w:r>
    </w:p>
    <w:p w14:paraId="796BDC7C" w14:textId="14C1FE70" w:rsidR="00571647" w:rsidRPr="00FF54D3" w:rsidRDefault="00571647" w:rsidP="00AD176D">
      <w:pPr>
        <w:tabs>
          <w:tab w:val="left" w:pos="426"/>
        </w:tabs>
        <w:ind w:left="567" w:hanging="284"/>
        <w:jc w:val="both"/>
        <w:rPr>
          <w:rFonts w:ascii="Arial" w:hAnsi="Arial" w:cs="Arial"/>
          <w:sz w:val="21"/>
          <w:szCs w:val="21"/>
        </w:rPr>
      </w:pPr>
      <w:r w:rsidRPr="00FF54D3">
        <w:rPr>
          <w:rFonts w:ascii="Arial" w:hAnsi="Arial" w:cs="Arial"/>
          <w:sz w:val="21"/>
          <w:szCs w:val="21"/>
        </w:rPr>
        <w:t>a)</w:t>
      </w:r>
      <w:r w:rsidR="00AF1E24" w:rsidRPr="00FF54D3">
        <w:rPr>
          <w:rFonts w:ascii="Arial" w:hAnsi="Arial" w:cs="Arial"/>
          <w:sz w:val="21"/>
          <w:szCs w:val="21"/>
        </w:rPr>
        <w:tab/>
      </w:r>
      <w:r w:rsidRPr="00FF54D3">
        <w:rPr>
          <w:rFonts w:ascii="Arial" w:hAnsi="Arial" w:cs="Arial"/>
          <w:sz w:val="21"/>
          <w:szCs w:val="21"/>
        </w:rPr>
        <w:t xml:space="preserve">úraz, </w:t>
      </w:r>
      <w:r w:rsidR="005F0A60" w:rsidRPr="005F0A60">
        <w:rPr>
          <w:rFonts w:ascii="Arial" w:hAnsi="Arial" w:cs="Arial"/>
          <w:sz w:val="21"/>
          <w:szCs w:val="21"/>
        </w:rPr>
        <w:t>ktorý poistený neutrpel v priamej súvislosti s</w:t>
      </w:r>
      <w:r w:rsidR="00F8118F">
        <w:rPr>
          <w:rFonts w:ascii="Arial" w:hAnsi="Arial" w:cs="Arial"/>
          <w:sz w:val="21"/>
          <w:szCs w:val="21"/>
        </w:rPr>
        <w:t xml:space="preserve"> </w:t>
      </w:r>
      <w:r w:rsidR="00F8118F" w:rsidRPr="00F8118F">
        <w:rPr>
          <w:rFonts w:ascii="Arial" w:hAnsi="Arial" w:cs="Arial"/>
          <w:sz w:val="21"/>
          <w:szCs w:val="21"/>
        </w:rPr>
        <w:t>výkonom prác počas pilotného projektu uvedeného na prvej strane tejto poistnej zmluvy v zmysle ust. § 54</w:t>
      </w:r>
      <w:r w:rsidR="00CB012B">
        <w:rPr>
          <w:rFonts w:ascii="Arial" w:hAnsi="Arial" w:cs="Arial"/>
          <w:sz w:val="21"/>
          <w:szCs w:val="21"/>
        </w:rPr>
        <w:t xml:space="preserve"> ods. 1 písm. a</w:t>
      </w:r>
      <w:r w:rsidR="00B41467">
        <w:rPr>
          <w:rFonts w:ascii="Arial" w:hAnsi="Arial" w:cs="Arial"/>
          <w:sz w:val="21"/>
          <w:szCs w:val="21"/>
        </w:rPr>
        <w:t xml:space="preserve">) </w:t>
      </w:r>
      <w:r w:rsidR="00F8118F" w:rsidRPr="00F8118F">
        <w:rPr>
          <w:rFonts w:ascii="Arial" w:hAnsi="Arial" w:cs="Arial"/>
          <w:sz w:val="21"/>
          <w:szCs w:val="21"/>
        </w:rPr>
        <w:t xml:space="preserve"> zákona o službách zamestnanosti,</w:t>
      </w:r>
    </w:p>
    <w:p w14:paraId="796BDC7D" w14:textId="77777777" w:rsidR="00571647" w:rsidRPr="00FF54D3" w:rsidRDefault="00571647" w:rsidP="00AD176D">
      <w:pPr>
        <w:tabs>
          <w:tab w:val="left" w:pos="426"/>
        </w:tabs>
        <w:ind w:left="567" w:hanging="284"/>
        <w:jc w:val="both"/>
        <w:rPr>
          <w:rFonts w:ascii="Arial" w:hAnsi="Arial" w:cs="Arial"/>
          <w:sz w:val="21"/>
          <w:szCs w:val="21"/>
        </w:rPr>
      </w:pPr>
      <w:r w:rsidRPr="00FF54D3">
        <w:rPr>
          <w:rFonts w:ascii="Arial" w:hAnsi="Arial" w:cs="Arial"/>
          <w:sz w:val="21"/>
          <w:szCs w:val="21"/>
        </w:rPr>
        <w:t>b)</w:t>
      </w:r>
      <w:r w:rsidR="00AF1E24" w:rsidRPr="00FF54D3">
        <w:rPr>
          <w:rFonts w:ascii="Arial" w:hAnsi="Arial" w:cs="Arial"/>
          <w:sz w:val="21"/>
          <w:szCs w:val="21"/>
        </w:rPr>
        <w:tab/>
      </w:r>
      <w:r w:rsidRPr="00FF54D3">
        <w:rPr>
          <w:rFonts w:ascii="Arial" w:hAnsi="Arial" w:cs="Arial"/>
          <w:sz w:val="21"/>
          <w:szCs w:val="21"/>
        </w:rPr>
        <w:t>úraz, ktorý utrpel na ceste do miesta výkonu práce a späť,</w:t>
      </w:r>
    </w:p>
    <w:p w14:paraId="796BDC7E" w14:textId="77777777" w:rsidR="00571647" w:rsidRPr="00FF54D3" w:rsidRDefault="00AF1E24" w:rsidP="00AD176D">
      <w:pPr>
        <w:tabs>
          <w:tab w:val="left" w:pos="426"/>
        </w:tabs>
        <w:ind w:left="567" w:hanging="284"/>
        <w:jc w:val="both"/>
        <w:rPr>
          <w:rFonts w:ascii="Arial" w:hAnsi="Arial" w:cs="Arial"/>
          <w:sz w:val="21"/>
          <w:szCs w:val="21"/>
        </w:rPr>
      </w:pPr>
      <w:r w:rsidRPr="00FF54D3">
        <w:rPr>
          <w:rFonts w:ascii="Arial" w:hAnsi="Arial" w:cs="Arial"/>
          <w:sz w:val="21"/>
          <w:szCs w:val="21"/>
        </w:rPr>
        <w:t>c)</w:t>
      </w:r>
      <w:r w:rsidRPr="00FF54D3">
        <w:rPr>
          <w:rFonts w:ascii="Arial" w:hAnsi="Arial" w:cs="Arial"/>
          <w:sz w:val="21"/>
          <w:szCs w:val="21"/>
        </w:rPr>
        <w:tab/>
      </w:r>
      <w:r w:rsidR="00571647" w:rsidRPr="00FF54D3">
        <w:rPr>
          <w:rFonts w:ascii="Arial" w:hAnsi="Arial" w:cs="Arial"/>
          <w:sz w:val="21"/>
          <w:szCs w:val="21"/>
        </w:rPr>
        <w:t>úraz, ku ktorému došlo pri práci vo výškach alebo pri obsluhe strojov a zariadení, na ktoré nemal poistený potrebnú kvalifikáciu, prípadne školenie.</w:t>
      </w:r>
    </w:p>
    <w:p w14:paraId="796BDC7F" w14:textId="77777777" w:rsidR="00774D08" w:rsidRPr="00FF54D3" w:rsidRDefault="00774D08" w:rsidP="00AD176D">
      <w:pPr>
        <w:numPr>
          <w:ilvl w:val="0"/>
          <w:numId w:val="1"/>
        </w:numPr>
        <w:tabs>
          <w:tab w:val="left" w:pos="426"/>
        </w:tabs>
        <w:spacing w:before="40"/>
        <w:ind w:left="284" w:hanging="284"/>
        <w:jc w:val="both"/>
        <w:rPr>
          <w:rFonts w:ascii="Arial" w:hAnsi="Arial" w:cs="Arial"/>
          <w:sz w:val="21"/>
          <w:szCs w:val="21"/>
        </w:rPr>
      </w:pPr>
      <w:r w:rsidRPr="00FF54D3">
        <w:rPr>
          <w:rFonts w:ascii="Arial" w:hAnsi="Arial" w:cs="Arial"/>
          <w:sz w:val="21"/>
          <w:szCs w:val="21"/>
        </w:rPr>
        <w:t>Prehlásenie poistníka:</w:t>
      </w:r>
    </w:p>
    <w:p w14:paraId="51FC6AC7" w14:textId="0BA9DAB2" w:rsidR="00AD176D" w:rsidRDefault="00AD176D" w:rsidP="00AD176D">
      <w:pPr>
        <w:numPr>
          <w:ilvl w:val="0"/>
          <w:numId w:val="3"/>
        </w:numPr>
        <w:tabs>
          <w:tab w:val="clear" w:pos="569"/>
          <w:tab w:val="left" w:pos="426"/>
        </w:tabs>
        <w:ind w:left="567" w:hanging="284"/>
        <w:jc w:val="both"/>
        <w:rPr>
          <w:rFonts w:ascii="Arial" w:hAnsi="Arial" w:cs="Arial"/>
          <w:sz w:val="21"/>
          <w:szCs w:val="21"/>
        </w:rPr>
      </w:pPr>
      <w:r w:rsidRPr="00872C7D">
        <w:rPr>
          <w:rFonts w:ascii="Arial" w:hAnsi="Arial" w:cs="Arial"/>
          <w:sz w:val="21"/>
          <w:szCs w:val="21"/>
        </w:rPr>
        <w:t xml:space="preserve">Poistník svojím podpisom potvrdzuje, že s dostatočným časovým predstihom pred uzavretím poistnej zmluvy bol písomne oboznámený s dôležitými zmluvnými podmienkami uzatváranej </w:t>
      </w:r>
      <w:r w:rsidR="007D6B69">
        <w:rPr>
          <w:rFonts w:ascii="Arial" w:hAnsi="Arial" w:cs="Arial"/>
          <w:sz w:val="21"/>
          <w:szCs w:val="21"/>
        </w:rPr>
        <w:t xml:space="preserve">poistnej zmluvy prostredníctvom </w:t>
      </w:r>
      <w:r w:rsidRPr="00872C7D">
        <w:rPr>
          <w:rFonts w:ascii="Arial" w:hAnsi="Arial" w:cs="Arial"/>
          <w:sz w:val="21"/>
          <w:szCs w:val="21"/>
        </w:rPr>
        <w:t>Informačného dokumentu o poistnom produk</w:t>
      </w:r>
      <w:r w:rsidR="007D6B69">
        <w:rPr>
          <w:rFonts w:ascii="Arial" w:hAnsi="Arial" w:cs="Arial"/>
          <w:sz w:val="21"/>
          <w:szCs w:val="21"/>
        </w:rPr>
        <w:t>te (IPID), ktorý</w:t>
      </w:r>
      <w:r w:rsidRPr="00872C7D">
        <w:rPr>
          <w:rFonts w:ascii="Arial" w:hAnsi="Arial" w:cs="Arial"/>
          <w:sz w:val="21"/>
          <w:szCs w:val="21"/>
        </w:rPr>
        <w:t xml:space="preserve"> prevzal.</w:t>
      </w:r>
    </w:p>
    <w:p w14:paraId="796BDC82" w14:textId="272108F7" w:rsidR="00774D08" w:rsidRPr="00FF54D3" w:rsidRDefault="00774D08" w:rsidP="00AD176D">
      <w:pPr>
        <w:numPr>
          <w:ilvl w:val="0"/>
          <w:numId w:val="3"/>
        </w:numPr>
        <w:tabs>
          <w:tab w:val="clear" w:pos="569"/>
          <w:tab w:val="left" w:pos="426"/>
        </w:tabs>
        <w:ind w:left="567" w:hanging="284"/>
        <w:jc w:val="both"/>
        <w:rPr>
          <w:rFonts w:ascii="Arial" w:hAnsi="Arial" w:cs="Arial"/>
          <w:sz w:val="21"/>
          <w:szCs w:val="21"/>
        </w:rPr>
      </w:pPr>
      <w:r w:rsidRPr="00FF54D3">
        <w:rPr>
          <w:rFonts w:ascii="Arial" w:hAnsi="Arial" w:cs="Arial"/>
          <w:sz w:val="21"/>
          <w:szCs w:val="21"/>
        </w:rPr>
        <w:t xml:space="preserve">Poistník </w:t>
      </w:r>
      <w:r w:rsidR="007D6B69" w:rsidRPr="00FF54D3">
        <w:rPr>
          <w:rFonts w:ascii="Arial" w:hAnsi="Arial" w:cs="Arial"/>
          <w:sz w:val="21"/>
          <w:szCs w:val="21"/>
        </w:rPr>
        <w:t>vyhlasuje, že všetky odpovede na otázky poisťov</w:t>
      </w:r>
      <w:r w:rsidR="007D6B69">
        <w:rPr>
          <w:rFonts w:ascii="Arial" w:hAnsi="Arial" w:cs="Arial"/>
          <w:sz w:val="21"/>
          <w:szCs w:val="21"/>
        </w:rPr>
        <w:t>ne</w:t>
      </w:r>
      <w:r w:rsidR="007D6B69" w:rsidRPr="00FF54D3">
        <w:rPr>
          <w:rFonts w:ascii="Arial" w:hAnsi="Arial" w:cs="Arial"/>
          <w:sz w:val="21"/>
          <w:szCs w:val="21"/>
        </w:rPr>
        <w:t xml:space="preserve"> týkajúce sa poistenia a všetky ďalšie uvedené údaje sú pravdivé a úplné a zaväzuje sa každú zmenu bezodkladne oznámiť písomne poisťov</w:t>
      </w:r>
      <w:r w:rsidR="007D6B69">
        <w:rPr>
          <w:rFonts w:ascii="Arial" w:hAnsi="Arial" w:cs="Arial"/>
          <w:sz w:val="21"/>
          <w:szCs w:val="21"/>
        </w:rPr>
        <w:t>ni</w:t>
      </w:r>
      <w:r w:rsidR="007D6B69" w:rsidRPr="00FF54D3">
        <w:rPr>
          <w:rFonts w:ascii="Arial" w:hAnsi="Arial" w:cs="Arial"/>
          <w:sz w:val="21"/>
          <w:szCs w:val="21"/>
        </w:rPr>
        <w:t>. Pokiaľ nie sú odpovede napísané jeho rukopisom, potvrdzuje, že ich overil a sú pravdivé. Berie na vedomie, že nepravdivé alebo neúplné odpovede môžu mať v zmysle Občianskeho zákonníka za násl</w:t>
      </w:r>
      <w:r w:rsidR="007D6B69">
        <w:rPr>
          <w:rFonts w:ascii="Arial" w:hAnsi="Arial" w:cs="Arial"/>
          <w:sz w:val="21"/>
          <w:szCs w:val="21"/>
        </w:rPr>
        <w:t>edok odstúpenie od poistnej zmluvy</w:t>
      </w:r>
      <w:r w:rsidR="007D6B69" w:rsidRPr="00FF54D3">
        <w:rPr>
          <w:rFonts w:ascii="Arial" w:hAnsi="Arial" w:cs="Arial"/>
          <w:sz w:val="21"/>
          <w:szCs w:val="21"/>
        </w:rPr>
        <w:t xml:space="preserve"> alebo odmietnutie poistného plnenia zo strany poisťov</w:t>
      </w:r>
      <w:r w:rsidR="007D6B69">
        <w:rPr>
          <w:rFonts w:ascii="Arial" w:hAnsi="Arial" w:cs="Arial"/>
          <w:sz w:val="21"/>
          <w:szCs w:val="21"/>
        </w:rPr>
        <w:t>ne</w:t>
      </w:r>
      <w:r w:rsidR="007D6B69" w:rsidRPr="00FF54D3">
        <w:rPr>
          <w:rFonts w:ascii="Arial" w:hAnsi="Arial" w:cs="Arial"/>
          <w:sz w:val="21"/>
          <w:szCs w:val="21"/>
        </w:rPr>
        <w:t>.</w:t>
      </w:r>
    </w:p>
    <w:p w14:paraId="796BDC83" w14:textId="562CEC6E" w:rsidR="00FF7533" w:rsidRPr="007D6B69" w:rsidRDefault="007D6B69" w:rsidP="00F55FC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771387" wp14:editId="4C4A404B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7450" cy="2343150"/>
                <wp:effectExtent l="0" t="0" r="19050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4FCA331" id="Obdĺžnik 2" o:spid="_x0000_s1026" style="position:absolute;margin-left:-4.95pt;margin-top:6.4pt;width:493.5pt;height:184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" filled="f" strokecolor="black [3213]"/>
            </w:pict>
          </mc:Fallback>
        </mc:AlternateContent>
      </w:r>
    </w:p>
    <w:p w14:paraId="4D1FD849" w14:textId="2D806E54" w:rsidR="007D6B69" w:rsidRPr="00EB7663" w:rsidRDefault="007D6B69" w:rsidP="007D6B69">
      <w:pPr>
        <w:jc w:val="both"/>
        <w:rPr>
          <w:rFonts w:ascii="Arial" w:hAnsi="Arial" w:cs="Arial"/>
          <w:sz w:val="21"/>
          <w:szCs w:val="21"/>
        </w:rPr>
      </w:pPr>
      <w:r w:rsidRPr="00EB7663">
        <w:rPr>
          <w:rFonts w:ascii="Arial" w:hAnsi="Arial" w:cs="Arial"/>
          <w:sz w:val="21"/>
          <w:szCs w:val="21"/>
        </w:rPr>
        <w:t xml:space="preserve">V prípade, ak poistník a poistená osoba nie sú totožné osoby, poistník svojím podpisom prehlasuje, že má oprávnenie poskytnúť poisťovni osobné údaje poisteného na účely uzatvárania, správy a plnenia </w:t>
      </w:r>
      <w:r>
        <w:rPr>
          <w:rFonts w:ascii="Arial" w:hAnsi="Arial" w:cs="Arial"/>
          <w:sz w:val="21"/>
          <w:szCs w:val="21"/>
        </w:rPr>
        <w:t xml:space="preserve">  </w:t>
      </w:r>
      <w:r w:rsidRPr="00EB7663">
        <w:rPr>
          <w:rFonts w:ascii="Arial" w:hAnsi="Arial" w:cs="Arial"/>
          <w:sz w:val="21"/>
          <w:szCs w:val="21"/>
        </w:rPr>
        <w:t>tejto poistnej zmluvy podľa zákona č. 39/2015 Z.z. o poisťovníctve a o zmene a doplnení niektorých zákonov.</w:t>
      </w:r>
    </w:p>
    <w:p w14:paraId="59B94AAD" w14:textId="77777777" w:rsidR="007D6B69" w:rsidRPr="00EB7663" w:rsidRDefault="007D6B69" w:rsidP="007D6B69">
      <w:pPr>
        <w:jc w:val="both"/>
        <w:rPr>
          <w:rFonts w:ascii="Arial" w:hAnsi="Arial" w:cs="Arial"/>
          <w:sz w:val="21"/>
          <w:szCs w:val="21"/>
        </w:rPr>
      </w:pPr>
      <w:r w:rsidRPr="00EB7663">
        <w:rPr>
          <w:rFonts w:ascii="Arial" w:hAnsi="Arial" w:cs="Arial"/>
          <w:sz w:val="21"/>
          <w:szCs w:val="21"/>
        </w:rPr>
        <w:t xml:space="preserve">Poisťovňa informuje poistníka, že osobné údaje spracúva v súlade s Nariadením Európskeho parlamentu a Rady (EÚ) 2016/679 z 27. apríla 2016 o ochrane fyzických osôb pri spracúvaní osobných údajov a o voľnom pohybe takýchto údajov, ktorým sa zrušuje smernica 95/46/ES (všeobecné nariadenie o ochrane údajov) (ďalej len „Nariadenie“) a príslušnými slovenskými právnymi predpismi. Poistník svojím podpisom prehlasuje, že sa oboznámil s informáciami o spracúvaní jeho osobných údajov podľa Nariadenia, vrátane informácií o jeho právach. Zároveň berie na vedomie, že informácie o spracúvaní osobných údajov je možné nájsť aj na webovej stránke poisťovne www.kpas.sk. </w:t>
      </w:r>
    </w:p>
    <w:p w14:paraId="3472A6BD" w14:textId="6383E1C4" w:rsidR="007D6B69" w:rsidRDefault="007D6B69" w:rsidP="007D6B69">
      <w:pPr>
        <w:ind w:left="510"/>
        <w:jc w:val="both"/>
        <w:rPr>
          <w:rFonts w:ascii="Arial" w:hAnsi="Arial" w:cs="Arial"/>
          <w:sz w:val="21"/>
          <w:szCs w:val="21"/>
        </w:rPr>
      </w:pPr>
    </w:p>
    <w:p w14:paraId="5578F6CA" w14:textId="77777777" w:rsidR="007D6B69" w:rsidRPr="00EB7663" w:rsidRDefault="007D6B69" w:rsidP="007D6B69">
      <w:pPr>
        <w:ind w:left="510"/>
        <w:jc w:val="both"/>
        <w:rPr>
          <w:rFonts w:ascii="Arial" w:hAnsi="Arial" w:cs="Arial"/>
          <w:sz w:val="21"/>
          <w:szCs w:val="21"/>
        </w:rPr>
      </w:pPr>
    </w:p>
    <w:p w14:paraId="2D737CF9" w14:textId="71CEC3D7" w:rsidR="007D6B69" w:rsidRPr="00FF54D3" w:rsidRDefault="007D6B69" w:rsidP="007D6B69">
      <w:pPr>
        <w:ind w:left="510"/>
        <w:jc w:val="both"/>
        <w:rPr>
          <w:rFonts w:ascii="Arial" w:hAnsi="Arial" w:cs="Arial"/>
          <w:sz w:val="21"/>
          <w:szCs w:val="21"/>
        </w:rPr>
      </w:pPr>
      <w:r w:rsidRPr="00EB7663">
        <w:rPr>
          <w:rFonts w:ascii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sz w:val="21"/>
          <w:szCs w:val="21"/>
        </w:rPr>
        <w:t xml:space="preserve">          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B7663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   </w:t>
      </w:r>
      <w:r w:rsidRPr="00EB7663">
        <w:rPr>
          <w:rFonts w:ascii="Arial" w:hAnsi="Arial" w:cs="Arial"/>
          <w:sz w:val="21"/>
          <w:szCs w:val="21"/>
        </w:rPr>
        <w:t>Podpis poistníka:...................................</w:t>
      </w:r>
    </w:p>
    <w:p w14:paraId="428E2DE7" w14:textId="77777777" w:rsidR="007D6B69" w:rsidRDefault="007D6B69" w:rsidP="007D6B69">
      <w:pPr>
        <w:jc w:val="both"/>
        <w:rPr>
          <w:rFonts w:ascii="Arial" w:hAnsi="Arial" w:cs="Arial"/>
          <w:sz w:val="16"/>
          <w:szCs w:val="16"/>
        </w:rPr>
      </w:pPr>
    </w:p>
    <w:p w14:paraId="52BD64ED" w14:textId="77777777" w:rsidR="00EB168D" w:rsidRPr="00910321" w:rsidRDefault="00EB168D" w:rsidP="00F55FC1">
      <w:pPr>
        <w:jc w:val="both"/>
        <w:rPr>
          <w:rFonts w:ascii="Arial" w:hAnsi="Arial" w:cs="Arial"/>
          <w:sz w:val="16"/>
          <w:szCs w:val="16"/>
        </w:rPr>
      </w:pPr>
    </w:p>
    <w:p w14:paraId="796BDC84" w14:textId="20301CCA" w:rsidR="00E7518E" w:rsidRPr="00FF54D3" w:rsidRDefault="00E7518E" w:rsidP="00E7518E">
      <w:pPr>
        <w:jc w:val="both"/>
        <w:rPr>
          <w:rFonts w:ascii="Arial" w:hAnsi="Arial" w:cs="Arial"/>
          <w:sz w:val="21"/>
          <w:szCs w:val="21"/>
        </w:rPr>
      </w:pPr>
      <w:r w:rsidRPr="00FF54D3">
        <w:rPr>
          <w:rFonts w:ascii="Arial" w:hAnsi="Arial" w:cs="Arial"/>
          <w:sz w:val="21"/>
          <w:szCs w:val="21"/>
        </w:rPr>
        <w:t>V</w:t>
      </w:r>
      <w:r w:rsidR="00EB168D">
        <w:rPr>
          <w:rFonts w:ascii="Arial" w:hAnsi="Arial" w:cs="Arial"/>
          <w:sz w:val="21"/>
          <w:szCs w:val="21"/>
        </w:rPr>
        <w:t xml:space="preserve"> </w:t>
      </w:r>
      <w:r w:rsidRPr="00FF54D3">
        <w:rPr>
          <w:rFonts w:ascii="Arial" w:hAnsi="Arial" w:cs="Arial"/>
          <w:sz w:val="21"/>
          <w:szCs w:val="21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FF54D3">
        <w:rPr>
          <w:rFonts w:ascii="Arial" w:hAnsi="Arial" w:cs="Arial"/>
          <w:sz w:val="21"/>
          <w:szCs w:val="21"/>
        </w:rPr>
        <w:instrText xml:space="preserve"> FORMTEXT </w:instrText>
      </w:r>
      <w:r w:rsidRPr="00FF54D3">
        <w:rPr>
          <w:rFonts w:ascii="Arial" w:hAnsi="Arial" w:cs="Arial"/>
          <w:sz w:val="21"/>
          <w:szCs w:val="21"/>
        </w:rPr>
      </w:r>
      <w:r w:rsidRPr="00FF54D3">
        <w:rPr>
          <w:rFonts w:ascii="Arial" w:hAnsi="Arial" w:cs="Arial"/>
          <w:sz w:val="21"/>
          <w:szCs w:val="21"/>
        </w:rPr>
        <w:fldChar w:fldCharType="separate"/>
      </w:r>
      <w:r w:rsidR="004678DE">
        <w:rPr>
          <w:rFonts w:ascii="Arial" w:hAnsi="Arial" w:cs="Arial"/>
          <w:noProof/>
          <w:sz w:val="21"/>
          <w:szCs w:val="21"/>
        </w:rPr>
        <w:t>Revúcej</w:t>
      </w:r>
      <w:r w:rsidRPr="00FF54D3">
        <w:rPr>
          <w:rFonts w:ascii="Arial" w:hAnsi="Arial" w:cs="Arial"/>
          <w:sz w:val="21"/>
          <w:szCs w:val="21"/>
        </w:rPr>
        <w:fldChar w:fldCharType="end"/>
      </w:r>
      <w:r w:rsidRPr="00FF54D3">
        <w:rPr>
          <w:rFonts w:ascii="Arial" w:hAnsi="Arial" w:cs="Arial"/>
          <w:sz w:val="21"/>
          <w:szCs w:val="21"/>
        </w:rPr>
        <w:t xml:space="preserve">, dňa </w:t>
      </w:r>
      <w:bookmarkStart w:id="14" w:name="Text71"/>
      <w:r w:rsidRPr="00FF54D3">
        <w:rPr>
          <w:rFonts w:ascii="Arial" w:hAnsi="Arial" w:cs="Arial"/>
          <w:sz w:val="21"/>
          <w:szCs w:val="21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FF54D3">
        <w:rPr>
          <w:rFonts w:ascii="Arial" w:hAnsi="Arial" w:cs="Arial"/>
          <w:sz w:val="21"/>
          <w:szCs w:val="21"/>
        </w:rPr>
        <w:instrText xml:space="preserve"> FORMTEXT </w:instrText>
      </w:r>
      <w:r w:rsidRPr="00FF54D3">
        <w:rPr>
          <w:rFonts w:ascii="Arial" w:hAnsi="Arial" w:cs="Arial"/>
          <w:sz w:val="21"/>
          <w:szCs w:val="21"/>
        </w:rPr>
      </w:r>
      <w:r w:rsidRPr="00FF54D3">
        <w:rPr>
          <w:rFonts w:ascii="Arial" w:hAnsi="Arial" w:cs="Arial"/>
          <w:sz w:val="21"/>
          <w:szCs w:val="21"/>
        </w:rPr>
        <w:fldChar w:fldCharType="separate"/>
      </w:r>
      <w:r w:rsidR="004678DE">
        <w:rPr>
          <w:rFonts w:ascii="Arial" w:hAnsi="Arial" w:cs="Arial"/>
          <w:noProof/>
          <w:sz w:val="21"/>
          <w:szCs w:val="21"/>
        </w:rPr>
        <w:t>30. 1</w:t>
      </w:r>
      <w:r w:rsidR="002B1EE6">
        <w:rPr>
          <w:rFonts w:ascii="Arial" w:hAnsi="Arial" w:cs="Arial"/>
          <w:noProof/>
          <w:sz w:val="21"/>
          <w:szCs w:val="21"/>
        </w:rPr>
        <w:t>1</w:t>
      </w:r>
      <w:r w:rsidR="004678DE">
        <w:rPr>
          <w:rFonts w:ascii="Arial" w:hAnsi="Arial" w:cs="Arial"/>
          <w:noProof/>
          <w:sz w:val="21"/>
          <w:szCs w:val="21"/>
        </w:rPr>
        <w:t>. 2020</w:t>
      </w:r>
      <w:r w:rsidRPr="00FF54D3">
        <w:rPr>
          <w:rFonts w:ascii="Arial" w:hAnsi="Arial" w:cs="Arial"/>
          <w:sz w:val="21"/>
          <w:szCs w:val="21"/>
        </w:rPr>
        <w:fldChar w:fldCharType="end"/>
      </w:r>
      <w:bookmarkEnd w:id="14"/>
    </w:p>
    <w:p w14:paraId="796BDC85" w14:textId="77777777" w:rsidR="00E7518E" w:rsidRPr="00FF54D3" w:rsidRDefault="00E7518E" w:rsidP="00E7518E">
      <w:pPr>
        <w:jc w:val="both"/>
        <w:rPr>
          <w:rFonts w:ascii="Arial" w:hAnsi="Arial" w:cs="Arial"/>
          <w:noProof/>
          <w:sz w:val="21"/>
          <w:szCs w:val="21"/>
        </w:rPr>
        <w:sectPr w:rsidR="00E7518E" w:rsidRPr="00FF54D3" w:rsidSect="00DC68AD">
          <w:footerReference w:type="default" r:id="rId12"/>
          <w:pgSz w:w="11907" w:h="16840" w:code="9"/>
          <w:pgMar w:top="851" w:right="1134" w:bottom="397" w:left="1134" w:header="709" w:footer="227" w:gutter="0"/>
          <w:cols w:space="708"/>
        </w:sectPr>
      </w:pPr>
    </w:p>
    <w:p w14:paraId="796BDC86" w14:textId="77777777" w:rsidR="00E7518E" w:rsidRDefault="00E7518E" w:rsidP="00E7518E">
      <w:pPr>
        <w:jc w:val="both"/>
        <w:rPr>
          <w:rFonts w:ascii="Arial" w:hAnsi="Arial" w:cs="Arial"/>
          <w:sz w:val="16"/>
          <w:szCs w:val="16"/>
        </w:rPr>
      </w:pPr>
    </w:p>
    <w:p w14:paraId="796BDC91" w14:textId="77777777" w:rsidR="00E7518E" w:rsidRDefault="00E7518E" w:rsidP="00E7518E">
      <w:pPr>
        <w:jc w:val="both"/>
        <w:rPr>
          <w:rFonts w:ascii="Arial" w:hAnsi="Arial" w:cs="Arial"/>
          <w:sz w:val="16"/>
          <w:szCs w:val="16"/>
        </w:rPr>
      </w:pPr>
    </w:p>
    <w:p w14:paraId="796BDC92" w14:textId="77777777" w:rsidR="00E7518E" w:rsidRPr="00910321" w:rsidRDefault="00E7518E" w:rsidP="00E7518E">
      <w:pPr>
        <w:jc w:val="both"/>
        <w:rPr>
          <w:rFonts w:ascii="Arial" w:hAnsi="Arial" w:cs="Arial"/>
          <w:sz w:val="16"/>
          <w:szCs w:val="16"/>
        </w:rPr>
      </w:pPr>
    </w:p>
    <w:p w14:paraId="081C25C8" w14:textId="41377D2F" w:rsidR="00EE7ACD" w:rsidRPr="00FF54D3" w:rsidRDefault="00EE7ACD" w:rsidP="00EE7ACD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FF54D3">
        <w:rPr>
          <w:rFonts w:ascii="Arial" w:hAnsi="Arial" w:cs="Arial"/>
          <w:sz w:val="21"/>
          <w:szCs w:val="21"/>
        </w:rPr>
        <w:t>..................................................</w:t>
      </w:r>
      <w:r>
        <w:rPr>
          <w:rFonts w:ascii="Arial" w:hAnsi="Arial" w:cs="Arial"/>
          <w:sz w:val="21"/>
          <w:szCs w:val="21"/>
        </w:rPr>
        <w:tab/>
      </w:r>
      <w:r w:rsidRPr="00FF54D3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  <w:r w:rsidRPr="00FF54D3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 </w:t>
      </w:r>
      <w:r w:rsidRPr="00FF54D3">
        <w:rPr>
          <w:rFonts w:ascii="Arial" w:hAnsi="Arial" w:cs="Arial"/>
          <w:sz w:val="21"/>
          <w:szCs w:val="21"/>
        </w:rPr>
        <w:t xml:space="preserve">  ..................................................</w:t>
      </w:r>
    </w:p>
    <w:p w14:paraId="3AE21976" w14:textId="6152D162" w:rsidR="00EE7ACD" w:rsidRPr="00FF54D3" w:rsidRDefault="00EE7ACD" w:rsidP="00EE7ACD">
      <w:pPr>
        <w:ind w:firstLine="709"/>
        <w:jc w:val="both"/>
        <w:rPr>
          <w:rFonts w:ascii="Arial" w:hAnsi="Arial" w:cs="Arial"/>
          <w:sz w:val="21"/>
          <w:szCs w:val="21"/>
        </w:rPr>
        <w:sectPr w:rsidR="00EE7ACD" w:rsidRPr="00FF54D3" w:rsidSect="00910321">
          <w:type w:val="continuous"/>
          <w:pgSz w:w="11907" w:h="16840" w:code="9"/>
          <w:pgMar w:top="851" w:right="1134" w:bottom="397" w:left="1134" w:header="709" w:footer="227" w:gutter="0"/>
          <w:cols w:space="708"/>
        </w:sectPr>
      </w:pPr>
      <w:r>
        <w:rPr>
          <w:rFonts w:ascii="Arial" w:hAnsi="Arial" w:cs="Arial"/>
          <w:sz w:val="21"/>
          <w:szCs w:val="21"/>
        </w:rPr>
        <w:t xml:space="preserve">            </w:t>
      </w:r>
      <w:r w:rsidRPr="00FF54D3">
        <w:rPr>
          <w:rFonts w:ascii="Arial" w:hAnsi="Arial" w:cs="Arial"/>
          <w:sz w:val="21"/>
          <w:szCs w:val="21"/>
        </w:rPr>
        <w:t>Podpis poistníka</w:t>
      </w:r>
      <w:r w:rsidRPr="00FF54D3">
        <w:rPr>
          <w:rFonts w:ascii="Arial" w:hAnsi="Arial" w:cs="Arial"/>
          <w:sz w:val="21"/>
          <w:szCs w:val="21"/>
        </w:rPr>
        <w:tab/>
      </w:r>
      <w:r w:rsidRPr="00FF54D3">
        <w:rPr>
          <w:rFonts w:ascii="Arial" w:hAnsi="Arial" w:cs="Arial"/>
          <w:sz w:val="21"/>
          <w:szCs w:val="21"/>
        </w:rPr>
        <w:tab/>
      </w:r>
      <w:r w:rsidRPr="00FF54D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Pr="00FF54D3">
        <w:rPr>
          <w:rFonts w:ascii="Arial" w:hAnsi="Arial" w:cs="Arial"/>
          <w:sz w:val="21"/>
          <w:szCs w:val="21"/>
        </w:rPr>
        <w:t xml:space="preserve"> Podpis zástupcu poisťovne </w:t>
      </w:r>
    </w:p>
    <w:tbl>
      <w:tblPr>
        <w:tblpPr w:leftFromText="141" w:rightFromText="141" w:vertAnchor="text" w:horzAnchor="page" w:tblpX="7525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91"/>
      </w:tblGrid>
      <w:tr w:rsidR="00EE7ACD" w:rsidRPr="00FF54D3" w14:paraId="28578DBF" w14:textId="77777777" w:rsidTr="0035203A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14:paraId="0EF7995D" w14:textId="2D60E2BF" w:rsidR="00EE7ACD" w:rsidRPr="00FF54D3" w:rsidRDefault="00EE7ACD" w:rsidP="004678D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5" w:name="Text88"/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FF54D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14:paraId="4BC341ED" w14:textId="61689085" w:rsidR="00EE7ACD" w:rsidRPr="00FF54D3" w:rsidRDefault="00EE7ACD" w:rsidP="004678D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6" w:name="Text89"/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FF54D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14:paraId="1CC50355" w14:textId="0BF1DFD7" w:rsidR="00EE7ACD" w:rsidRPr="00FF54D3" w:rsidRDefault="00EE7ACD" w:rsidP="004678D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7" w:name="Text90"/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FF54D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236" w:type="dxa"/>
            <w:tcMar>
              <w:left w:w="74" w:type="dxa"/>
              <w:right w:w="74" w:type="dxa"/>
            </w:tcMar>
            <w:vAlign w:val="center"/>
          </w:tcPr>
          <w:p w14:paraId="4D1D8C60" w14:textId="27B5363E" w:rsidR="00EE7ACD" w:rsidRPr="00FF54D3" w:rsidRDefault="00EE7ACD" w:rsidP="004678D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8" w:name="Text91"/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FF54D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236" w:type="dxa"/>
            <w:tcMar>
              <w:left w:w="74" w:type="dxa"/>
              <w:right w:w="74" w:type="dxa"/>
            </w:tcMar>
            <w:vAlign w:val="center"/>
          </w:tcPr>
          <w:p w14:paraId="019F1712" w14:textId="735DB01A" w:rsidR="00EE7ACD" w:rsidRPr="00FF54D3" w:rsidRDefault="00EE7ACD" w:rsidP="004678D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9" w:name="Text92"/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Pr="00FF54D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236" w:type="dxa"/>
            <w:tcMar>
              <w:left w:w="74" w:type="dxa"/>
              <w:right w:w="74" w:type="dxa"/>
            </w:tcMar>
            <w:vAlign w:val="center"/>
          </w:tcPr>
          <w:p w14:paraId="4F44B8FF" w14:textId="1D7E6B43" w:rsidR="00EE7ACD" w:rsidRPr="00FF54D3" w:rsidRDefault="00EE7ACD" w:rsidP="004678D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0" w:name="Text93"/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FF54D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236" w:type="dxa"/>
            <w:tcMar>
              <w:left w:w="74" w:type="dxa"/>
              <w:right w:w="74" w:type="dxa"/>
            </w:tcMar>
            <w:vAlign w:val="center"/>
          </w:tcPr>
          <w:p w14:paraId="1A79F5F7" w14:textId="0A7644B0" w:rsidR="00EE7ACD" w:rsidRPr="00FF54D3" w:rsidRDefault="00EE7ACD" w:rsidP="004678D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1" w:name="Text94"/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FF54D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236" w:type="dxa"/>
            <w:tcMar>
              <w:left w:w="74" w:type="dxa"/>
              <w:right w:w="74" w:type="dxa"/>
            </w:tcMar>
            <w:vAlign w:val="center"/>
          </w:tcPr>
          <w:p w14:paraId="53DDD62D" w14:textId="63D8E6C9" w:rsidR="00EE7ACD" w:rsidRPr="00FF54D3" w:rsidRDefault="00EE7ACD" w:rsidP="004678D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2" w:name="Text95"/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  <w:r w:rsidRPr="00FF54D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236" w:type="dxa"/>
            <w:tcMar>
              <w:left w:w="74" w:type="dxa"/>
              <w:right w:w="74" w:type="dxa"/>
            </w:tcMar>
            <w:vAlign w:val="center"/>
          </w:tcPr>
          <w:p w14:paraId="006E6733" w14:textId="3814802B" w:rsidR="00EE7ACD" w:rsidRPr="00FF54D3" w:rsidRDefault="00EE7ACD" w:rsidP="004678D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3" w:name="Text96"/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FF54D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191" w:type="dxa"/>
            <w:tcMar>
              <w:left w:w="74" w:type="dxa"/>
              <w:right w:w="74" w:type="dxa"/>
            </w:tcMar>
            <w:vAlign w:val="center"/>
          </w:tcPr>
          <w:p w14:paraId="2679C3C1" w14:textId="6B371DA3" w:rsidR="00EE7ACD" w:rsidRPr="00FF54D3" w:rsidRDefault="00EE7ACD" w:rsidP="004678D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4" w:name="Text97"/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FF54D3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4678DE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FF54D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4"/>
          </w:p>
        </w:tc>
      </w:tr>
    </w:tbl>
    <w:p w14:paraId="41E59411" w14:textId="77777777" w:rsidR="00EE7ACD" w:rsidRPr="00910321" w:rsidRDefault="00EE7ACD" w:rsidP="00EE7ACD">
      <w:pPr>
        <w:jc w:val="both"/>
        <w:rPr>
          <w:rFonts w:ascii="Arial" w:hAnsi="Arial" w:cs="Arial"/>
          <w:sz w:val="16"/>
          <w:szCs w:val="16"/>
        </w:rPr>
      </w:pPr>
    </w:p>
    <w:p w14:paraId="1F6E30CC" w14:textId="77777777" w:rsidR="00EE7ACD" w:rsidRPr="009510CE" w:rsidRDefault="00EE7ACD" w:rsidP="00EE7ACD">
      <w:pPr>
        <w:rPr>
          <w:rFonts w:ascii="Arial" w:hAnsi="Arial" w:cs="Arial"/>
          <w:sz w:val="6"/>
          <w:szCs w:val="6"/>
        </w:rPr>
      </w:pPr>
    </w:p>
    <w:sectPr w:rsidR="00EE7ACD" w:rsidRPr="009510CE" w:rsidSect="00E7518E">
      <w:type w:val="continuous"/>
      <w:pgSz w:w="11907" w:h="16840" w:code="9"/>
      <w:pgMar w:top="851" w:right="1134" w:bottom="397" w:left="1134" w:header="709" w:footer="2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4EAAA" w14:textId="77777777" w:rsidR="001344D6" w:rsidRDefault="001344D6">
      <w:r>
        <w:separator/>
      </w:r>
    </w:p>
  </w:endnote>
  <w:endnote w:type="continuationSeparator" w:id="0">
    <w:p w14:paraId="7A19BB27" w14:textId="77777777" w:rsidR="001344D6" w:rsidRDefault="0013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274E7" w14:textId="0F6730E8" w:rsidR="00CE74C1" w:rsidRPr="00CE74C1" w:rsidRDefault="00CE74C1" w:rsidP="00CE74C1">
    <w:pPr>
      <w:pStyle w:val="Pt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Platné od 30.06.2020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EEBA1" w14:textId="77777777" w:rsidR="001344D6" w:rsidRDefault="001344D6">
      <w:r>
        <w:separator/>
      </w:r>
    </w:p>
  </w:footnote>
  <w:footnote w:type="continuationSeparator" w:id="0">
    <w:p w14:paraId="2A5E5469" w14:textId="77777777" w:rsidR="001344D6" w:rsidRDefault="00134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80861"/>
    <w:multiLevelType w:val="hybridMultilevel"/>
    <w:tmpl w:val="39C22B34"/>
    <w:lvl w:ilvl="0" w:tplc="15780CBC">
      <w:start w:val="1"/>
      <w:numFmt w:val="lowerLetter"/>
      <w:lvlText w:val="%1)"/>
      <w:lvlJc w:val="left"/>
      <w:pPr>
        <w:tabs>
          <w:tab w:val="num" w:pos="569"/>
        </w:tabs>
        <w:ind w:left="569" w:firstLine="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27523BAC"/>
    <w:multiLevelType w:val="singleLevel"/>
    <w:tmpl w:val="09BE2F70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b w:val="0"/>
        <w:i w:val="0"/>
        <w:sz w:val="21"/>
        <w:szCs w:val="21"/>
      </w:rPr>
    </w:lvl>
  </w:abstractNum>
  <w:abstractNum w:abstractNumId="2" w15:restartNumberingAfterBreak="0">
    <w:nsid w:val="29240DEA"/>
    <w:multiLevelType w:val="singleLevel"/>
    <w:tmpl w:val="C05C1B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14"/>
        <w:szCs w:val="1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JUvF1pOk2Ruy+55dszopaE3wEfk+Q4QxFUN/Qtk9XSK/A6w/kSfoDAkbX/+5rKqJhhSBlFfNHmMnqbdFr5BfA==" w:salt="0ZFawg6yKEFfWpIujo2KTg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D3"/>
    <w:rsid w:val="00006AC3"/>
    <w:rsid w:val="0003554F"/>
    <w:rsid w:val="00035CEA"/>
    <w:rsid w:val="00036080"/>
    <w:rsid w:val="0007014C"/>
    <w:rsid w:val="00070FFD"/>
    <w:rsid w:val="00081354"/>
    <w:rsid w:val="000949C1"/>
    <w:rsid w:val="000A33FA"/>
    <w:rsid w:val="000B3C43"/>
    <w:rsid w:val="000C020A"/>
    <w:rsid w:val="000D6241"/>
    <w:rsid w:val="00100D86"/>
    <w:rsid w:val="00104182"/>
    <w:rsid w:val="00110D36"/>
    <w:rsid w:val="00130903"/>
    <w:rsid w:val="001344D6"/>
    <w:rsid w:val="00135C54"/>
    <w:rsid w:val="001530A9"/>
    <w:rsid w:val="0016565C"/>
    <w:rsid w:val="001779B2"/>
    <w:rsid w:val="001823B0"/>
    <w:rsid w:val="001B09FC"/>
    <w:rsid w:val="001D1A9E"/>
    <w:rsid w:val="001D6FB4"/>
    <w:rsid w:val="001F55C6"/>
    <w:rsid w:val="00207102"/>
    <w:rsid w:val="0022613B"/>
    <w:rsid w:val="002B099D"/>
    <w:rsid w:val="002B1EE6"/>
    <w:rsid w:val="002B672F"/>
    <w:rsid w:val="002C1191"/>
    <w:rsid w:val="002C6F02"/>
    <w:rsid w:val="002C7EE4"/>
    <w:rsid w:val="00322691"/>
    <w:rsid w:val="00323D66"/>
    <w:rsid w:val="00346543"/>
    <w:rsid w:val="00352B53"/>
    <w:rsid w:val="00353CD6"/>
    <w:rsid w:val="00370A4F"/>
    <w:rsid w:val="00374230"/>
    <w:rsid w:val="00390326"/>
    <w:rsid w:val="0039313C"/>
    <w:rsid w:val="003B1CDB"/>
    <w:rsid w:val="003E256D"/>
    <w:rsid w:val="003F7E46"/>
    <w:rsid w:val="004257D9"/>
    <w:rsid w:val="00452A97"/>
    <w:rsid w:val="004678DE"/>
    <w:rsid w:val="00485D89"/>
    <w:rsid w:val="004862F1"/>
    <w:rsid w:val="004A19C5"/>
    <w:rsid w:val="004C6D4F"/>
    <w:rsid w:val="0050113A"/>
    <w:rsid w:val="005221F9"/>
    <w:rsid w:val="005236DE"/>
    <w:rsid w:val="005538CF"/>
    <w:rsid w:val="00571647"/>
    <w:rsid w:val="00571F07"/>
    <w:rsid w:val="0057305F"/>
    <w:rsid w:val="0057529C"/>
    <w:rsid w:val="00582D04"/>
    <w:rsid w:val="0059307A"/>
    <w:rsid w:val="005C0B2E"/>
    <w:rsid w:val="005E6D6E"/>
    <w:rsid w:val="005F0A60"/>
    <w:rsid w:val="005F4476"/>
    <w:rsid w:val="00611480"/>
    <w:rsid w:val="0061778F"/>
    <w:rsid w:val="006240DB"/>
    <w:rsid w:val="006322A1"/>
    <w:rsid w:val="00645A40"/>
    <w:rsid w:val="00645DE0"/>
    <w:rsid w:val="0066684E"/>
    <w:rsid w:val="006909BE"/>
    <w:rsid w:val="0069647C"/>
    <w:rsid w:val="006A33D5"/>
    <w:rsid w:val="006B7496"/>
    <w:rsid w:val="006D7005"/>
    <w:rsid w:val="006E0691"/>
    <w:rsid w:val="006E1E4C"/>
    <w:rsid w:val="006F625E"/>
    <w:rsid w:val="0070758C"/>
    <w:rsid w:val="00774D08"/>
    <w:rsid w:val="00782B78"/>
    <w:rsid w:val="00792536"/>
    <w:rsid w:val="0079478D"/>
    <w:rsid w:val="007969E2"/>
    <w:rsid w:val="007A02CE"/>
    <w:rsid w:val="007A6358"/>
    <w:rsid w:val="007D6B69"/>
    <w:rsid w:val="007E4E84"/>
    <w:rsid w:val="007E6EE9"/>
    <w:rsid w:val="007F3FEC"/>
    <w:rsid w:val="0080628E"/>
    <w:rsid w:val="00816FB1"/>
    <w:rsid w:val="0082225C"/>
    <w:rsid w:val="00822D9C"/>
    <w:rsid w:val="008270CF"/>
    <w:rsid w:val="0083582D"/>
    <w:rsid w:val="00855B44"/>
    <w:rsid w:val="00857BDE"/>
    <w:rsid w:val="00860508"/>
    <w:rsid w:val="008804EC"/>
    <w:rsid w:val="00897D18"/>
    <w:rsid w:val="00897DD5"/>
    <w:rsid w:val="008B0748"/>
    <w:rsid w:val="008C226D"/>
    <w:rsid w:val="008D236E"/>
    <w:rsid w:val="008E177E"/>
    <w:rsid w:val="008E1A41"/>
    <w:rsid w:val="00910321"/>
    <w:rsid w:val="00911284"/>
    <w:rsid w:val="00913532"/>
    <w:rsid w:val="00913F71"/>
    <w:rsid w:val="00915E21"/>
    <w:rsid w:val="009233F7"/>
    <w:rsid w:val="00927F07"/>
    <w:rsid w:val="00933574"/>
    <w:rsid w:val="0093596E"/>
    <w:rsid w:val="00937151"/>
    <w:rsid w:val="00941FAA"/>
    <w:rsid w:val="0094212C"/>
    <w:rsid w:val="009510CE"/>
    <w:rsid w:val="00952CDE"/>
    <w:rsid w:val="009536E1"/>
    <w:rsid w:val="00957F43"/>
    <w:rsid w:val="00962A40"/>
    <w:rsid w:val="0096391C"/>
    <w:rsid w:val="00964D80"/>
    <w:rsid w:val="00986E63"/>
    <w:rsid w:val="009C7B6E"/>
    <w:rsid w:val="009D63C7"/>
    <w:rsid w:val="00A143D7"/>
    <w:rsid w:val="00A42801"/>
    <w:rsid w:val="00A54C50"/>
    <w:rsid w:val="00A7574A"/>
    <w:rsid w:val="00A8139F"/>
    <w:rsid w:val="00A84CA5"/>
    <w:rsid w:val="00A876DF"/>
    <w:rsid w:val="00A97E7F"/>
    <w:rsid w:val="00AA3D73"/>
    <w:rsid w:val="00AB4ED6"/>
    <w:rsid w:val="00AC1FB3"/>
    <w:rsid w:val="00AC4A6B"/>
    <w:rsid w:val="00AD176D"/>
    <w:rsid w:val="00AE20CF"/>
    <w:rsid w:val="00AF1E24"/>
    <w:rsid w:val="00B01BDD"/>
    <w:rsid w:val="00B14FAB"/>
    <w:rsid w:val="00B17A44"/>
    <w:rsid w:val="00B41467"/>
    <w:rsid w:val="00B460B2"/>
    <w:rsid w:val="00B523E3"/>
    <w:rsid w:val="00B56127"/>
    <w:rsid w:val="00B66D63"/>
    <w:rsid w:val="00B67B1F"/>
    <w:rsid w:val="00B75BC2"/>
    <w:rsid w:val="00B806A9"/>
    <w:rsid w:val="00BB29F6"/>
    <w:rsid w:val="00BB7443"/>
    <w:rsid w:val="00BC326A"/>
    <w:rsid w:val="00BD0FC4"/>
    <w:rsid w:val="00C02386"/>
    <w:rsid w:val="00C0595B"/>
    <w:rsid w:val="00C121B0"/>
    <w:rsid w:val="00C128C7"/>
    <w:rsid w:val="00C228B9"/>
    <w:rsid w:val="00C24D80"/>
    <w:rsid w:val="00C26ED9"/>
    <w:rsid w:val="00C35808"/>
    <w:rsid w:val="00C633E9"/>
    <w:rsid w:val="00C80E4D"/>
    <w:rsid w:val="00C832B1"/>
    <w:rsid w:val="00CB012B"/>
    <w:rsid w:val="00CE74C1"/>
    <w:rsid w:val="00D01126"/>
    <w:rsid w:val="00D07F4A"/>
    <w:rsid w:val="00D1278B"/>
    <w:rsid w:val="00D35973"/>
    <w:rsid w:val="00D736A7"/>
    <w:rsid w:val="00D7467C"/>
    <w:rsid w:val="00D8147D"/>
    <w:rsid w:val="00D845E0"/>
    <w:rsid w:val="00D97101"/>
    <w:rsid w:val="00DB09E0"/>
    <w:rsid w:val="00DB508A"/>
    <w:rsid w:val="00DC68AD"/>
    <w:rsid w:val="00DE1E69"/>
    <w:rsid w:val="00E06294"/>
    <w:rsid w:val="00E063FB"/>
    <w:rsid w:val="00E131F4"/>
    <w:rsid w:val="00E207AC"/>
    <w:rsid w:val="00E30139"/>
    <w:rsid w:val="00E327BD"/>
    <w:rsid w:val="00E524FB"/>
    <w:rsid w:val="00E708EA"/>
    <w:rsid w:val="00E7518E"/>
    <w:rsid w:val="00E879E7"/>
    <w:rsid w:val="00E94137"/>
    <w:rsid w:val="00EA3A65"/>
    <w:rsid w:val="00EA3CEA"/>
    <w:rsid w:val="00EB168D"/>
    <w:rsid w:val="00EB6B03"/>
    <w:rsid w:val="00ED48F5"/>
    <w:rsid w:val="00EE79DD"/>
    <w:rsid w:val="00EE7ACD"/>
    <w:rsid w:val="00F10048"/>
    <w:rsid w:val="00F26E93"/>
    <w:rsid w:val="00F31FDC"/>
    <w:rsid w:val="00F425AA"/>
    <w:rsid w:val="00F47AB8"/>
    <w:rsid w:val="00F55FC1"/>
    <w:rsid w:val="00F8118F"/>
    <w:rsid w:val="00F86E49"/>
    <w:rsid w:val="00FA06BC"/>
    <w:rsid w:val="00FF54D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6BDBEF"/>
  <w15:docId w15:val="{D4AE028F-D92A-481E-9EA5-1A112420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9253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9253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50113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AC1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BFAA5D5A9EE4C9406D6290FF58D82" ma:contentTypeVersion="2" ma:contentTypeDescription="Umožňuje vytvoriť nový dokument." ma:contentTypeScope="" ma:versionID="945635462cbb2cfb9be7a822f2d17052">
  <xsd:schema xmlns:xsd="http://www.w3.org/2001/XMLSchema" xmlns:xs="http://www.w3.org/2001/XMLSchema" xmlns:p="http://schemas.microsoft.com/office/2006/metadata/properties" xmlns:ns2="ed7fa574-c239-4733-a6b2-d14bfcffddd9" targetNamespace="http://schemas.microsoft.com/office/2006/metadata/properties" ma:root="true" ma:fieldsID="01c8765b803c7a8bbaea1bad3becc39a" ns2:_="">
    <xsd:import namespace="ed7fa574-c239-4733-a6b2-d14bfcffdd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fa574-c239-4733-a6b2-d14bfcffdd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AF645-6E64-4E0A-865A-FD24F0556F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49911C-7EE6-4BB6-8CE8-A441E786A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fa574-c239-4733-a6b2-d14bfcffd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2E727-8B7F-48FF-B17F-E375ECF71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Komunálna poisťovňa</Company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Žilka Peter Mgr.</dc:creator>
  <cp:lastModifiedBy>ĎURČOVÁ Henrieta</cp:lastModifiedBy>
  <cp:revision>2</cp:revision>
  <cp:lastPrinted>2020-11-13T10:33:00Z</cp:lastPrinted>
  <dcterms:created xsi:type="dcterms:W3CDTF">2020-12-02T11:08:00Z</dcterms:created>
  <dcterms:modified xsi:type="dcterms:W3CDTF">2020-12-02T11:08:00Z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0x010100108BFAA5D5A9EE4C9406D6290FF58D82</vt:lpwstr>
  </property>
</Properties>
</file>